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C643" w14:textId="3228B13F" w:rsidR="00D73D96" w:rsidRPr="00D73D96" w:rsidRDefault="00D73D96" w:rsidP="00D73D96">
      <w:pPr>
        <w:jc w:val="center"/>
        <w:rPr>
          <w:b/>
          <w:bCs/>
          <w:sz w:val="72"/>
          <w:szCs w:val="72"/>
        </w:rPr>
      </w:pPr>
      <w:r w:rsidRPr="00D73D96">
        <w:rPr>
          <w:b/>
          <w:bCs/>
          <w:sz w:val="72"/>
          <w:szCs w:val="72"/>
        </w:rPr>
        <w:t>Social media policy</w:t>
      </w:r>
    </w:p>
    <w:p w14:paraId="01F9EA7C" w14:textId="24476FF5" w:rsidR="00D73D96" w:rsidRPr="00BC2954" w:rsidRDefault="00BC2954" w:rsidP="00D73D96">
      <w:pPr>
        <w:rPr>
          <w:b/>
          <w:bCs/>
        </w:rPr>
      </w:pPr>
      <w:r w:rsidRPr="00BC2954">
        <w:rPr>
          <w:b/>
          <w:bCs/>
        </w:rPr>
        <w:t>Policy statement</w:t>
      </w:r>
    </w:p>
    <w:p w14:paraId="7D1C9438" w14:textId="16F3289A" w:rsidR="00D73D96" w:rsidRDefault="00D73D96" w:rsidP="00D73D96">
      <w:r>
        <w:t>This policy shall be made available through M Group intranet and its issue notified to relevant colleagues through an internal memorandum or other appropriate form of communication.</w:t>
      </w:r>
    </w:p>
    <w:p w14:paraId="09BFFF3C" w14:textId="1C44169B" w:rsidR="00D73D96" w:rsidRDefault="00D73D96" w:rsidP="00D73D96">
      <w:r>
        <w:t xml:space="preserve">An appointed person shall review this </w:t>
      </w:r>
      <w:r w:rsidR="001027C8">
        <w:t>p</w:t>
      </w:r>
      <w:r>
        <w:t>olicy at least once a year to re-affirm its conformity to the current requirements of company Policy or immediately if its contents are deemed to be no longer valid.</w:t>
      </w:r>
    </w:p>
    <w:p w14:paraId="49E45A04" w14:textId="55FC4C3D" w:rsidR="00D73D96" w:rsidRPr="001027C8" w:rsidRDefault="00D73D96" w:rsidP="00D73D96">
      <w:pPr>
        <w:rPr>
          <w:b/>
          <w:bCs/>
        </w:rPr>
      </w:pPr>
      <w:r w:rsidRPr="001027C8">
        <w:rPr>
          <w:b/>
          <w:bCs/>
        </w:rPr>
        <w:t>Contents</w:t>
      </w:r>
    </w:p>
    <w:p w14:paraId="585E22A2" w14:textId="1E4E2B36" w:rsidR="00D73D96" w:rsidRDefault="00D73D96" w:rsidP="001027C8">
      <w:pPr>
        <w:pStyle w:val="ListParagraph"/>
        <w:numPr>
          <w:ilvl w:val="0"/>
          <w:numId w:val="15"/>
        </w:numPr>
      </w:pPr>
      <w:r>
        <w:t>Introduction</w:t>
      </w:r>
      <w:r>
        <w:tab/>
      </w:r>
    </w:p>
    <w:p w14:paraId="2E637479" w14:textId="37DC66F2" w:rsidR="00D73D96" w:rsidRDefault="00D73D96" w:rsidP="001027C8">
      <w:pPr>
        <w:pStyle w:val="ListParagraph"/>
        <w:numPr>
          <w:ilvl w:val="0"/>
          <w:numId w:val="15"/>
        </w:numPr>
      </w:pPr>
      <w:r>
        <w:t>Does this apply to me?</w:t>
      </w:r>
      <w:r>
        <w:tab/>
      </w:r>
    </w:p>
    <w:p w14:paraId="387814B5" w14:textId="1D6631D3" w:rsidR="00D73D96" w:rsidRDefault="00D73D96" w:rsidP="001027C8">
      <w:pPr>
        <w:pStyle w:val="ListParagraph"/>
        <w:numPr>
          <w:ilvl w:val="0"/>
          <w:numId w:val="15"/>
        </w:numPr>
      </w:pPr>
      <w:r>
        <w:t>Social media – What is it?</w:t>
      </w:r>
      <w:r>
        <w:tab/>
      </w:r>
    </w:p>
    <w:p w14:paraId="71BF39EB" w14:textId="7492324F" w:rsidR="00D73D96" w:rsidRDefault="00D73D96" w:rsidP="001027C8">
      <w:pPr>
        <w:pStyle w:val="ListParagraph"/>
        <w:numPr>
          <w:ilvl w:val="0"/>
          <w:numId w:val="15"/>
        </w:numPr>
      </w:pPr>
      <w:r>
        <w:t>Key principles</w:t>
      </w:r>
      <w:r>
        <w:tab/>
      </w:r>
    </w:p>
    <w:p w14:paraId="501DE83A" w14:textId="27A0E58E" w:rsidR="00D73D96" w:rsidRDefault="00D73D96" w:rsidP="001027C8">
      <w:pPr>
        <w:pStyle w:val="ListParagraph"/>
        <w:numPr>
          <w:ilvl w:val="0"/>
          <w:numId w:val="15"/>
        </w:numPr>
      </w:pPr>
      <w:r>
        <w:t>Respect our Group and brand reputation</w:t>
      </w:r>
      <w:r>
        <w:tab/>
      </w:r>
    </w:p>
    <w:p w14:paraId="2662DCA7" w14:textId="62933EF1" w:rsidR="00D73D96" w:rsidRDefault="00D73D96" w:rsidP="001027C8">
      <w:pPr>
        <w:pStyle w:val="ListParagraph"/>
        <w:numPr>
          <w:ilvl w:val="0"/>
          <w:numId w:val="15"/>
        </w:numPr>
      </w:pPr>
      <w:r>
        <w:t>Respect your audience</w:t>
      </w:r>
      <w:r>
        <w:tab/>
      </w:r>
    </w:p>
    <w:p w14:paraId="39B7B581" w14:textId="45E292E5" w:rsidR="00D73D96" w:rsidRDefault="00D73D96" w:rsidP="001027C8">
      <w:pPr>
        <w:pStyle w:val="ListParagraph"/>
        <w:numPr>
          <w:ilvl w:val="0"/>
          <w:numId w:val="15"/>
        </w:numPr>
      </w:pPr>
      <w:r>
        <w:t>Respect our client and supplier brand and reputation</w:t>
      </w:r>
      <w:r>
        <w:tab/>
      </w:r>
    </w:p>
    <w:p w14:paraId="57BAF09A" w14:textId="31C87D25" w:rsidR="00D73D96" w:rsidRDefault="00D73D96" w:rsidP="001027C8">
      <w:pPr>
        <w:pStyle w:val="ListParagraph"/>
        <w:numPr>
          <w:ilvl w:val="0"/>
          <w:numId w:val="15"/>
        </w:numPr>
      </w:pPr>
      <w:r>
        <w:t xml:space="preserve">Client and supplier guidance regarding </w:t>
      </w:r>
      <w:r w:rsidR="001027C8">
        <w:t>M Group</w:t>
      </w:r>
      <w:r>
        <w:t xml:space="preserve"> brand and reputation</w:t>
      </w:r>
    </w:p>
    <w:p w14:paraId="39AD1C83" w14:textId="09B4E62A" w:rsidR="00D73D96" w:rsidRDefault="00D73D96" w:rsidP="001027C8">
      <w:pPr>
        <w:pStyle w:val="ListParagraph"/>
        <w:numPr>
          <w:ilvl w:val="0"/>
          <w:numId w:val="15"/>
        </w:numPr>
      </w:pPr>
      <w:r>
        <w:t>Take responsibility</w:t>
      </w:r>
      <w:r>
        <w:tab/>
      </w:r>
    </w:p>
    <w:p w14:paraId="412B9BE4" w14:textId="7BEE8C35" w:rsidR="00D73D96" w:rsidRDefault="00D73D96" w:rsidP="001027C8">
      <w:pPr>
        <w:pStyle w:val="ListParagraph"/>
        <w:numPr>
          <w:ilvl w:val="0"/>
          <w:numId w:val="15"/>
        </w:numPr>
      </w:pPr>
      <w:r>
        <w:t>Photos and videos</w:t>
      </w:r>
      <w:r>
        <w:tab/>
      </w:r>
    </w:p>
    <w:p w14:paraId="41084C8D" w14:textId="0985BAE1" w:rsidR="00D73D96" w:rsidRDefault="00D73D96" w:rsidP="001027C8">
      <w:pPr>
        <w:pStyle w:val="ListParagraph"/>
        <w:numPr>
          <w:ilvl w:val="0"/>
          <w:numId w:val="15"/>
        </w:numPr>
      </w:pPr>
      <w:r>
        <w:t>Protect company information</w:t>
      </w:r>
      <w:r>
        <w:tab/>
      </w:r>
    </w:p>
    <w:p w14:paraId="766D8513" w14:textId="6A5EF352" w:rsidR="00D73D96" w:rsidRDefault="00D73D96" w:rsidP="001027C8">
      <w:pPr>
        <w:pStyle w:val="ListParagraph"/>
        <w:numPr>
          <w:ilvl w:val="0"/>
          <w:numId w:val="15"/>
        </w:numPr>
      </w:pPr>
      <w:r>
        <w:t>Be transparent</w:t>
      </w:r>
      <w:r>
        <w:tab/>
      </w:r>
    </w:p>
    <w:p w14:paraId="62973185" w14:textId="57A989B9" w:rsidR="00D73D96" w:rsidRDefault="00D73D96" w:rsidP="001027C8">
      <w:pPr>
        <w:pStyle w:val="ListParagraph"/>
        <w:numPr>
          <w:ilvl w:val="0"/>
          <w:numId w:val="15"/>
        </w:numPr>
      </w:pPr>
      <w:r>
        <w:t>Be professional</w:t>
      </w:r>
      <w:r>
        <w:tab/>
      </w:r>
    </w:p>
    <w:p w14:paraId="5D53B2D3" w14:textId="650E692C" w:rsidR="00D73D96" w:rsidRDefault="00D73D96" w:rsidP="001027C8">
      <w:pPr>
        <w:pStyle w:val="ListParagraph"/>
        <w:numPr>
          <w:ilvl w:val="0"/>
          <w:numId w:val="15"/>
        </w:numPr>
      </w:pPr>
      <w:r>
        <w:t>Use the correct channels</w:t>
      </w:r>
      <w:r>
        <w:tab/>
      </w:r>
    </w:p>
    <w:p w14:paraId="6F003DFD" w14:textId="74E5A0B6" w:rsidR="00D73D96" w:rsidRDefault="00D73D96" w:rsidP="001027C8">
      <w:pPr>
        <w:pStyle w:val="ListParagraph"/>
        <w:numPr>
          <w:ilvl w:val="0"/>
          <w:numId w:val="15"/>
        </w:numPr>
      </w:pPr>
      <w:r>
        <w:t>Observe confidentiality and copyright</w:t>
      </w:r>
      <w:r>
        <w:tab/>
      </w:r>
    </w:p>
    <w:p w14:paraId="7756FDFB" w14:textId="28535D41" w:rsidR="00D73D96" w:rsidRDefault="00D73D96" w:rsidP="001027C8">
      <w:pPr>
        <w:pStyle w:val="ListParagraph"/>
        <w:numPr>
          <w:ilvl w:val="0"/>
          <w:numId w:val="15"/>
        </w:numPr>
      </w:pPr>
      <w:r>
        <w:t>Observe trademark and data protection laws</w:t>
      </w:r>
      <w:r>
        <w:tab/>
      </w:r>
    </w:p>
    <w:p w14:paraId="5F5A75C0" w14:textId="212D5943" w:rsidR="00D73D96" w:rsidRDefault="00D73D96" w:rsidP="001027C8">
      <w:pPr>
        <w:pStyle w:val="ListParagraph"/>
        <w:numPr>
          <w:ilvl w:val="0"/>
          <w:numId w:val="15"/>
        </w:numPr>
      </w:pPr>
      <w:r>
        <w:t>Keep It official</w:t>
      </w:r>
      <w:r>
        <w:tab/>
      </w:r>
    </w:p>
    <w:p w14:paraId="2C64326C" w14:textId="63C6203A" w:rsidR="00D73D96" w:rsidRDefault="00D73D96" w:rsidP="001027C8">
      <w:pPr>
        <w:pStyle w:val="ListParagraph"/>
        <w:numPr>
          <w:ilvl w:val="0"/>
          <w:numId w:val="15"/>
        </w:numPr>
      </w:pPr>
      <w:r>
        <w:t>Business use of social media</w:t>
      </w:r>
      <w:r>
        <w:tab/>
      </w:r>
    </w:p>
    <w:p w14:paraId="1AEF33C0" w14:textId="1B9A6500" w:rsidR="00D73D96" w:rsidRDefault="00D73D96" w:rsidP="001027C8">
      <w:pPr>
        <w:pStyle w:val="ListParagraph"/>
        <w:numPr>
          <w:ilvl w:val="0"/>
          <w:numId w:val="15"/>
        </w:numPr>
      </w:pPr>
      <w:r>
        <w:t>Make your role clear</w:t>
      </w:r>
      <w:r>
        <w:tab/>
      </w:r>
    </w:p>
    <w:p w14:paraId="65A11069" w14:textId="0D21703E" w:rsidR="00D73D96" w:rsidRDefault="00D73D96" w:rsidP="001027C8">
      <w:pPr>
        <w:pStyle w:val="ListParagraph"/>
        <w:numPr>
          <w:ilvl w:val="0"/>
          <w:numId w:val="15"/>
        </w:numPr>
      </w:pPr>
      <w:r>
        <w:t>Issue the right information</w:t>
      </w:r>
      <w:r>
        <w:tab/>
      </w:r>
    </w:p>
    <w:p w14:paraId="6EFF66CE" w14:textId="49779E0F" w:rsidR="00D73D96" w:rsidRDefault="00D73D96" w:rsidP="001027C8">
      <w:pPr>
        <w:pStyle w:val="ListParagraph"/>
        <w:numPr>
          <w:ilvl w:val="0"/>
          <w:numId w:val="15"/>
        </w:numPr>
      </w:pPr>
      <w:r>
        <w:t>Add value</w:t>
      </w:r>
      <w:r>
        <w:tab/>
      </w:r>
    </w:p>
    <w:p w14:paraId="5717E4CC" w14:textId="5CD4FB90" w:rsidR="00D73D96" w:rsidRDefault="00D73D96" w:rsidP="001027C8">
      <w:pPr>
        <w:pStyle w:val="ListParagraph"/>
        <w:numPr>
          <w:ilvl w:val="0"/>
          <w:numId w:val="15"/>
        </w:numPr>
      </w:pPr>
      <w:r>
        <w:t>Legal implications</w:t>
      </w:r>
      <w:r>
        <w:tab/>
      </w:r>
    </w:p>
    <w:p w14:paraId="4AB1389B" w14:textId="4E37F8B6" w:rsidR="00D73D96" w:rsidRDefault="00D73D96" w:rsidP="001027C8">
      <w:pPr>
        <w:pStyle w:val="ListParagraph"/>
        <w:numPr>
          <w:ilvl w:val="0"/>
          <w:numId w:val="15"/>
        </w:numPr>
      </w:pPr>
      <w:r>
        <w:t>Breach</w:t>
      </w:r>
      <w:r>
        <w:tab/>
      </w:r>
    </w:p>
    <w:p w14:paraId="0BD56BA0" w14:textId="544D3F26" w:rsidR="00D73D96" w:rsidRDefault="00D73D96" w:rsidP="001027C8">
      <w:pPr>
        <w:pStyle w:val="ListParagraph"/>
        <w:numPr>
          <w:ilvl w:val="0"/>
          <w:numId w:val="15"/>
        </w:numPr>
      </w:pPr>
      <w:r>
        <w:t>Related document</w:t>
      </w:r>
      <w:r>
        <w:tab/>
      </w:r>
    </w:p>
    <w:p w14:paraId="1AFD4975" w14:textId="4D21D3C9" w:rsidR="00D73D96" w:rsidRPr="001027C8" w:rsidRDefault="00D73D96" w:rsidP="00D73D96">
      <w:pPr>
        <w:rPr>
          <w:b/>
          <w:bCs/>
        </w:rPr>
      </w:pPr>
      <w:r w:rsidRPr="001027C8">
        <w:rPr>
          <w:b/>
          <w:bCs/>
        </w:rPr>
        <w:t>Introduction</w:t>
      </w:r>
    </w:p>
    <w:p w14:paraId="1A933943" w14:textId="25C6A4E1" w:rsidR="00D73D96" w:rsidRDefault="00D73D96" w:rsidP="00D73D96">
      <w:r>
        <w:t>This policy has been developed to minimise the risks to our business using social media and help our people use the various platforms and channels effectively.</w:t>
      </w:r>
    </w:p>
    <w:p w14:paraId="3CC6F475" w14:textId="77777777" w:rsidR="001027C8" w:rsidRDefault="001027C8" w:rsidP="00D73D96">
      <w:pPr>
        <w:rPr>
          <w:b/>
          <w:bCs/>
        </w:rPr>
      </w:pPr>
    </w:p>
    <w:p w14:paraId="1D0874B2" w14:textId="48CEB372" w:rsidR="00D73D96" w:rsidRPr="001027C8" w:rsidRDefault="00D73D96" w:rsidP="00D73D96">
      <w:pPr>
        <w:rPr>
          <w:b/>
          <w:bCs/>
        </w:rPr>
      </w:pPr>
      <w:r w:rsidRPr="001027C8">
        <w:rPr>
          <w:b/>
          <w:bCs/>
        </w:rPr>
        <w:lastRenderedPageBreak/>
        <w:t>Does this apply to me?</w:t>
      </w:r>
    </w:p>
    <w:p w14:paraId="657CCF88" w14:textId="573E80C3" w:rsidR="00D73D96" w:rsidRDefault="00D73D96" w:rsidP="00D73D96">
      <w:r>
        <w:t>This policy applies to all our people, contractors, permanent, temporary, and other staff contracted to M Group, divi</w:t>
      </w:r>
      <w:r w:rsidR="001027C8">
        <w:t>s</w:t>
      </w:r>
      <w:r>
        <w:t>ions, and operating businesses.</w:t>
      </w:r>
    </w:p>
    <w:p w14:paraId="00329330" w14:textId="6BAAB36A" w:rsidR="00D73D96" w:rsidRDefault="00D73D96" w:rsidP="00D73D96">
      <w:r>
        <w:t>It covers personal use of social media that references M Group and directly or indirectly our operating businesses’ interests, and all M Group and our operating businesses sponsored social media.</w:t>
      </w:r>
    </w:p>
    <w:p w14:paraId="126C8B71" w14:textId="71FA6CAA" w:rsidR="00D73D96" w:rsidRDefault="00D73D96" w:rsidP="00D73D96">
      <w:r>
        <w:t>This policy covers the use of social media on behalf of M Group and our business information systems, devices, or accounts.</w:t>
      </w:r>
    </w:p>
    <w:p w14:paraId="692E1D2E" w14:textId="522F08DE" w:rsidR="00D73D96" w:rsidRDefault="00D73D96" w:rsidP="00D73D96">
      <w:r>
        <w:t>This policy also covers social media use by M Group and our people outside work time and/or on personal devices when such use may impact M Group and our reputation. This includes when a</w:t>
      </w:r>
      <w:r w:rsidR="001027C8">
        <w:t xml:space="preserve"> colleague</w:t>
      </w:r>
      <w:r>
        <w:t xml:space="preserve"> refers to </w:t>
      </w:r>
      <w:r w:rsidR="001027C8">
        <w:t>M Group</w:t>
      </w:r>
      <w:r>
        <w:t xml:space="preserve"> and our business, products and delivery, people, colleagues, former colleagues, work, policies, relationships, clients, suppliers, competitors, or otherwise links their social media content to </w:t>
      </w:r>
      <w:r w:rsidR="001027C8">
        <w:t>M Group</w:t>
      </w:r>
      <w:r>
        <w:t xml:space="preserve"> and our operating businesses directly or indirectly on both personal and business social media accounts.</w:t>
      </w:r>
    </w:p>
    <w:p w14:paraId="24928D37" w14:textId="379CF064" w:rsidR="00D73D96" w:rsidRDefault="00D73D96" w:rsidP="00D73D96">
      <w:r>
        <w:t xml:space="preserve">It applies regardless of where, how, or when social media is accessed, and regardless of whether the posting occurs during or outside of working hours, and whether </w:t>
      </w:r>
      <w:r w:rsidR="001027C8">
        <w:t>M Group</w:t>
      </w:r>
      <w:r>
        <w:t xml:space="preserve"> and our equipment are used.</w:t>
      </w:r>
    </w:p>
    <w:p w14:paraId="25402F7A" w14:textId="77777777" w:rsidR="00D73D96" w:rsidRPr="001027C8" w:rsidRDefault="00D73D96" w:rsidP="00D73D96">
      <w:pPr>
        <w:rPr>
          <w:b/>
          <w:bCs/>
        </w:rPr>
      </w:pPr>
      <w:r w:rsidRPr="001027C8">
        <w:rPr>
          <w:b/>
          <w:bCs/>
        </w:rPr>
        <w:t>Social media – What is it?</w:t>
      </w:r>
    </w:p>
    <w:p w14:paraId="09017579" w14:textId="39D5F028" w:rsidR="00D73D96" w:rsidRDefault="00D73D96" w:rsidP="00D73D96">
      <w:r>
        <w:t xml:space="preserve">Social media is defined as all forms of electronic communication (such as websites for social networking and microblogging) through which users create online communities to share information, ideas, personal messages, and other content (such as videos). For more information please also see our MGS-GUI-MC-001 – Employee </w:t>
      </w:r>
      <w:r w:rsidR="001027C8">
        <w:t>s</w:t>
      </w:r>
      <w:r>
        <w:t xml:space="preserve">ocial </w:t>
      </w:r>
      <w:r w:rsidR="001027C8">
        <w:t>m</w:t>
      </w:r>
      <w:r>
        <w:t xml:space="preserve">edia </w:t>
      </w:r>
      <w:r w:rsidR="001027C8">
        <w:t>g</w:t>
      </w:r>
      <w:r>
        <w:t>uidelines.</w:t>
      </w:r>
    </w:p>
    <w:p w14:paraId="180468F1" w14:textId="77777777" w:rsidR="00D73D96" w:rsidRPr="001027C8" w:rsidRDefault="00D73D96" w:rsidP="00D73D96">
      <w:pPr>
        <w:rPr>
          <w:b/>
          <w:bCs/>
        </w:rPr>
      </w:pPr>
      <w:r w:rsidRPr="001027C8">
        <w:rPr>
          <w:b/>
          <w:bCs/>
        </w:rPr>
        <w:t>Key principles</w:t>
      </w:r>
    </w:p>
    <w:p w14:paraId="72CD8804" w14:textId="4D726C39" w:rsidR="00D73D96" w:rsidRDefault="00D73D96" w:rsidP="00D73D96">
      <w:r>
        <w:t xml:space="preserve">Social media is often a crossover point between our personal and business lives. Many of us identify ourselves as working for </w:t>
      </w:r>
      <w:r w:rsidR="001027C8">
        <w:t>M Group</w:t>
      </w:r>
      <w:r>
        <w:t xml:space="preserve"> and our operating businesses on our personal social media </w:t>
      </w:r>
      <w:r w:rsidR="005264DF">
        <w:t>profiles and</w:t>
      </w:r>
      <w:r>
        <w:t xml:space="preserve"> like to update friends and family about our work, connect with colleagues online or get involved in chat forums about our industry. The principles listed below are simple and should be always considered.</w:t>
      </w:r>
    </w:p>
    <w:p w14:paraId="51E805DA" w14:textId="77777777" w:rsidR="00D73D96" w:rsidRPr="001027C8" w:rsidRDefault="00D73D96" w:rsidP="00D73D96">
      <w:pPr>
        <w:rPr>
          <w:b/>
          <w:bCs/>
        </w:rPr>
      </w:pPr>
      <w:r w:rsidRPr="001027C8">
        <w:rPr>
          <w:b/>
          <w:bCs/>
        </w:rPr>
        <w:t>Respect our Group and brand reputation</w:t>
      </w:r>
    </w:p>
    <w:p w14:paraId="15707921" w14:textId="7DEB3421" w:rsidR="00D73D96" w:rsidRDefault="00D73D96" w:rsidP="00D73D96">
      <w:r>
        <w:t xml:space="preserve">You must avoid commenting on social media in a way that could damage our business interests or brand reputation, even indirectly, e.g. your personal social media account includes content considered not suitable for work and contains </w:t>
      </w:r>
      <w:r w:rsidR="001027C8">
        <w:t>M Group</w:t>
      </w:r>
      <w:r>
        <w:t>, divisional or operating business-related content. Displaying work related content alongside personal content not suitable for work could be deemed as damaging the Group or brand by association.</w:t>
      </w:r>
    </w:p>
    <w:p w14:paraId="378C57AB" w14:textId="65D28761" w:rsidR="00D73D96" w:rsidRDefault="00D73D96" w:rsidP="00D73D96">
      <w:r>
        <w:t xml:space="preserve">You </w:t>
      </w:r>
      <w:r w:rsidR="005264DF">
        <w:t>mustn’t</w:t>
      </w:r>
      <w:r>
        <w:t xml:space="preserve"> use social media to defame or disparage us, our people or any third party; to harass, bully or unlawfully discriminate against our people or third parties; to make false or misleading statements, or to impersonate colleagues or third parties.</w:t>
      </w:r>
    </w:p>
    <w:p w14:paraId="4CFDBC09" w14:textId="684D364A" w:rsidR="00D73D96" w:rsidRDefault="00D73D96" w:rsidP="00D73D96">
      <w:r>
        <w:t xml:space="preserve">Business news and information should first be posted on </w:t>
      </w:r>
      <w:r w:rsidR="001027C8">
        <w:t>M Group</w:t>
      </w:r>
      <w:r>
        <w:t xml:space="preserve"> or operating businesses social media accounts prior to appearing on personal social media accounts. When posting on personal social media accounts about </w:t>
      </w:r>
      <w:r w:rsidR="001027C8">
        <w:t>M Group</w:t>
      </w:r>
      <w:r>
        <w:t xml:space="preserve"> or operating businesses always @ our official accounts.</w:t>
      </w:r>
    </w:p>
    <w:p w14:paraId="3D2380AF" w14:textId="77777777" w:rsidR="00D73D96" w:rsidRPr="001027C8" w:rsidRDefault="00D73D96" w:rsidP="00D73D96">
      <w:pPr>
        <w:rPr>
          <w:b/>
          <w:bCs/>
        </w:rPr>
      </w:pPr>
      <w:r w:rsidRPr="001027C8">
        <w:rPr>
          <w:b/>
          <w:bCs/>
        </w:rPr>
        <w:t>Respect your audience</w:t>
      </w:r>
    </w:p>
    <w:p w14:paraId="160C8421" w14:textId="1596DE39" w:rsidR="00D73D96" w:rsidRDefault="00D73D96" w:rsidP="00D73D96">
      <w:r>
        <w:t xml:space="preserve">Be respectful and considerate of others when posting information or responding to other posts and be mindful of other people's cultures, customs and beliefs which may differ from your own. </w:t>
      </w:r>
      <w:r w:rsidR="001027C8">
        <w:t>M Group</w:t>
      </w:r>
      <w:r>
        <w:t xml:space="preserve"> does not align itself with any political party in the UK or Ireland and posts referencing our Group or operating businesses need to avoid making pol</w:t>
      </w:r>
      <w:r w:rsidR="001027C8">
        <w:t>iti</w:t>
      </w:r>
      <w:r>
        <w:t>cal, religious and ethical commentary that could be associated with the Group rather than the individual posting.</w:t>
      </w:r>
    </w:p>
    <w:p w14:paraId="7935B58F" w14:textId="77777777" w:rsidR="00D73D96" w:rsidRDefault="00D73D96" w:rsidP="00D73D96"/>
    <w:p w14:paraId="1C832B68" w14:textId="77777777" w:rsidR="00D73D96" w:rsidRPr="00DA7339" w:rsidRDefault="00D73D96" w:rsidP="00D73D96">
      <w:pPr>
        <w:rPr>
          <w:b/>
          <w:bCs/>
        </w:rPr>
      </w:pPr>
      <w:r w:rsidRPr="00DA7339">
        <w:rPr>
          <w:b/>
          <w:bCs/>
        </w:rPr>
        <w:lastRenderedPageBreak/>
        <w:t>Respect our client and supplier brand and reputation</w:t>
      </w:r>
    </w:p>
    <w:p w14:paraId="6F250361" w14:textId="77777777" w:rsidR="00D73D96" w:rsidRDefault="00D73D96" w:rsidP="00D73D96">
      <w:r>
        <w:t>We must always respect the branding and reputation of our clients and suppliers. We seek their informed consent for any posts which mention them by name or include their branding.</w:t>
      </w:r>
    </w:p>
    <w:p w14:paraId="5C175F1D" w14:textId="2E528C9B" w:rsidR="00D73D96" w:rsidRDefault="00D73D96" w:rsidP="00D73D96">
      <w:r>
        <w:t xml:space="preserve">Any posts that reference a client or supplier must be posted first by our corporate accounts. Your proposed content must be sent to the </w:t>
      </w:r>
      <w:r w:rsidR="001027C8">
        <w:t>M Group</w:t>
      </w:r>
      <w:r>
        <w:t xml:space="preserve"> Marketing Communications team which will liaise with the relevant client or supplier to seek their approval and ensure the timing of any post is mutually agreed.</w:t>
      </w:r>
    </w:p>
    <w:p w14:paraId="07A8BE5F" w14:textId="70421A6B" w:rsidR="00D73D96" w:rsidRPr="00DA7339" w:rsidRDefault="00D73D96" w:rsidP="00D73D96">
      <w:pPr>
        <w:rPr>
          <w:b/>
          <w:bCs/>
        </w:rPr>
      </w:pPr>
      <w:r w:rsidRPr="00DA7339">
        <w:rPr>
          <w:b/>
          <w:bCs/>
        </w:rPr>
        <w:t xml:space="preserve">Client and supplier guidance regarding </w:t>
      </w:r>
      <w:r w:rsidR="001027C8" w:rsidRPr="00DA7339">
        <w:rPr>
          <w:b/>
          <w:bCs/>
        </w:rPr>
        <w:t>M Group</w:t>
      </w:r>
      <w:r w:rsidRPr="00DA7339">
        <w:rPr>
          <w:b/>
          <w:bCs/>
        </w:rPr>
        <w:t xml:space="preserve"> brand and reputation</w:t>
      </w:r>
    </w:p>
    <w:p w14:paraId="4AD47821" w14:textId="1166AC20" w:rsidR="00D73D96" w:rsidRDefault="00D73D96" w:rsidP="00D73D96">
      <w:r>
        <w:t xml:space="preserve">Any references to </w:t>
      </w:r>
      <w:r w:rsidR="001027C8">
        <w:t>M Group</w:t>
      </w:r>
      <w:r>
        <w:t>, or our operating business by clients and suppliers on their own social media</w:t>
      </w:r>
      <w:r w:rsidR="00DA7339">
        <w:t>,</w:t>
      </w:r>
      <w:r>
        <w:t xml:space="preserve"> must be approved in advance of publication by the </w:t>
      </w:r>
      <w:r w:rsidR="001027C8">
        <w:t>M Group</w:t>
      </w:r>
      <w:r>
        <w:t xml:space="preserve"> Marketing Communications team, which will consult with key internal stakeholders and agree a mutually appropriate publication date, in order that maximum benefit can be derived from the posts.</w:t>
      </w:r>
    </w:p>
    <w:p w14:paraId="3971D639" w14:textId="2AE5FC9A" w:rsidR="00D73D96" w:rsidRDefault="00D73D96" w:rsidP="00D73D96">
      <w:r>
        <w:t>If you are made aware of plans for social media posts by a client or supplier with whom you have a relationship, it is your responsibility to notify the Group Marketing Communications team.</w:t>
      </w:r>
    </w:p>
    <w:p w14:paraId="5F34258B" w14:textId="77777777" w:rsidR="00D73D96" w:rsidRPr="00DA7339" w:rsidRDefault="00D73D96" w:rsidP="00D73D96">
      <w:pPr>
        <w:rPr>
          <w:b/>
          <w:bCs/>
        </w:rPr>
      </w:pPr>
      <w:r w:rsidRPr="00DA7339">
        <w:rPr>
          <w:b/>
          <w:bCs/>
        </w:rPr>
        <w:t>Take responsibility</w:t>
      </w:r>
    </w:p>
    <w:p w14:paraId="6E91215B" w14:textId="77777777" w:rsidR="00D73D96" w:rsidRDefault="00D73D96" w:rsidP="00D73D96">
      <w:r>
        <w:t>Be accountable for the material you post on social media including (but not limited to) comments likes, shares, reactions, blog posts, photos, audio, and videos. Be sure to set a positive example and don’t write things you wouldn’t be prepared to say to suppliers, customers, potential customers, or colleagues in person</w:t>
      </w:r>
    </w:p>
    <w:p w14:paraId="7A7FD084" w14:textId="54186388" w:rsidR="00D73D96" w:rsidRDefault="00D73D96" w:rsidP="00D73D96">
      <w:r>
        <w:t>You are responsible for ensuring that anything you publish is true, accurate and not misleading and you should avoid positioning yourself as an expert if you are not.</w:t>
      </w:r>
    </w:p>
    <w:p w14:paraId="146F5DA1" w14:textId="77777777" w:rsidR="00D73D96" w:rsidRPr="00DA7339" w:rsidRDefault="00D73D96" w:rsidP="00D73D96">
      <w:pPr>
        <w:rPr>
          <w:b/>
          <w:bCs/>
        </w:rPr>
      </w:pPr>
      <w:r w:rsidRPr="00DA7339">
        <w:rPr>
          <w:b/>
          <w:bCs/>
        </w:rPr>
        <w:t>Photos and videos</w:t>
      </w:r>
    </w:p>
    <w:p w14:paraId="5890C94A" w14:textId="026EB0E1" w:rsidR="00D73D96" w:rsidRDefault="00D73D96" w:rsidP="00D73D96">
      <w:r>
        <w:t>You should follow any available policies/guidelines for taking photos and videos including</w:t>
      </w:r>
      <w:r w:rsidR="00DA7339">
        <w:t xml:space="preserve"> </w:t>
      </w:r>
      <w:r>
        <w:t>obtaining explicit, written consent from people featured.</w:t>
      </w:r>
    </w:p>
    <w:p w14:paraId="45870635" w14:textId="23FBB195" w:rsidR="00D73D96" w:rsidRDefault="00D73D96" w:rsidP="00D73D96">
      <w:r>
        <w:t xml:space="preserve">Photos and videos on or around any </w:t>
      </w:r>
      <w:r w:rsidR="001027C8">
        <w:t>M Group</w:t>
      </w:r>
      <w:r>
        <w:t xml:space="preserve"> or our operating business sites and locations should be SHEQ approved before posting to ensure all the correct safety controls are visible, including but not limited to PPE, signage, lighting, guarding, etc.</w:t>
      </w:r>
    </w:p>
    <w:p w14:paraId="46BF1013" w14:textId="6B844F00" w:rsidR="00D73D96" w:rsidRDefault="00D73D96" w:rsidP="00D73D96">
      <w:r>
        <w:t>Be aware of commercially sensitive information and personal data being visible and ensure steps are taken to minimise these risks.</w:t>
      </w:r>
    </w:p>
    <w:p w14:paraId="4E396EE9" w14:textId="4DD793BC" w:rsidR="00D73D96" w:rsidRDefault="00D73D96" w:rsidP="00D73D96">
      <w:r>
        <w:t>Where in doubt and as an additional precaution obtain approval from the Group Marketing Communication Team and where needed your divisional SHEQ team.</w:t>
      </w:r>
    </w:p>
    <w:p w14:paraId="0C60CCB2" w14:textId="77777777" w:rsidR="00D73D96" w:rsidRPr="00DA7339" w:rsidRDefault="00D73D96" w:rsidP="00D73D96">
      <w:pPr>
        <w:rPr>
          <w:b/>
          <w:bCs/>
        </w:rPr>
      </w:pPr>
      <w:r w:rsidRPr="00DA7339">
        <w:rPr>
          <w:b/>
          <w:bCs/>
        </w:rPr>
        <w:t>Protect company information</w:t>
      </w:r>
    </w:p>
    <w:p w14:paraId="7899794A" w14:textId="6BAA5F6C" w:rsidR="00D73D96" w:rsidRDefault="00D73D96" w:rsidP="00D73D96">
      <w:r>
        <w:t xml:space="preserve">This is information not intended for disclosure outside the company but destined for distribution within the companies’ clients, trusted suppliers, or partners on a need-to-know basis. Unauthorised disclosure could cause damage to </w:t>
      </w:r>
      <w:r w:rsidR="00DA7339">
        <w:t>our</w:t>
      </w:r>
      <w:r>
        <w:t xml:space="preserve"> competitive status or position within the industry, negative local press coverage etc.</w:t>
      </w:r>
    </w:p>
    <w:p w14:paraId="32CF07AA" w14:textId="1387F9D9" w:rsidR="00D73D96" w:rsidRDefault="00D73D96" w:rsidP="00D73D96">
      <w:r>
        <w:t xml:space="preserve">You </w:t>
      </w:r>
      <w:r w:rsidR="00DA7339">
        <w:t>mustn’t</w:t>
      </w:r>
      <w:r>
        <w:t xml:space="preserve"> post comments about or do anything to jeopardise sensitive business-related topics such as, without limitation: financial results, strategy, predictions of future performance, upcoming campaigns, and capabilities and innovation.</w:t>
      </w:r>
    </w:p>
    <w:p w14:paraId="4B65E14B" w14:textId="6D4797DC" w:rsidR="00D73D96" w:rsidRDefault="00D73D96" w:rsidP="00D73D96">
      <w:r>
        <w:t xml:space="preserve">If you see social media content that disparages or reflects poorly on </w:t>
      </w:r>
      <w:r w:rsidR="001027C8">
        <w:t>M Group</w:t>
      </w:r>
      <w:r>
        <w:t xml:space="preserve"> and our operating businesses or appears to be outside this policy you should contact the Group Marketing Communications department at the earliest opportunity. You should avoid making any comment or promoting the post in any way.</w:t>
      </w:r>
    </w:p>
    <w:p w14:paraId="1E80E09A" w14:textId="77777777" w:rsidR="00D73D96" w:rsidRDefault="00D73D96" w:rsidP="00D73D96"/>
    <w:p w14:paraId="51352C11" w14:textId="77777777" w:rsidR="00D73D96" w:rsidRPr="005264DF" w:rsidRDefault="00D73D96" w:rsidP="00D73D96">
      <w:pPr>
        <w:rPr>
          <w:b/>
          <w:bCs/>
        </w:rPr>
      </w:pPr>
      <w:r w:rsidRPr="005264DF">
        <w:rPr>
          <w:b/>
          <w:bCs/>
        </w:rPr>
        <w:lastRenderedPageBreak/>
        <w:t>Be transparent</w:t>
      </w:r>
    </w:p>
    <w:p w14:paraId="114CE1E5" w14:textId="254B37C8" w:rsidR="00D73D96" w:rsidRDefault="00D73D96" w:rsidP="00D73D96">
      <w:r>
        <w:t xml:space="preserve">You </w:t>
      </w:r>
      <w:r w:rsidR="005264DF">
        <w:t>mustn’t</w:t>
      </w:r>
      <w:r>
        <w:t xml:space="preserve"> express opinions on behalf of </w:t>
      </w:r>
      <w:r w:rsidR="001027C8">
        <w:t>M Group</w:t>
      </w:r>
      <w:r>
        <w:t xml:space="preserve"> or our divisions or operating businesses via social media unless expressly authorised to do so by your manager. If identified as working for </w:t>
      </w:r>
      <w:r w:rsidR="001027C8">
        <w:t>M Group</w:t>
      </w:r>
      <w:r>
        <w:t xml:space="preserve"> or one of our operating businesses, you should always make it clear in social media postings, or in your personal profile, that you are speaking on your own behalf.</w:t>
      </w:r>
    </w:p>
    <w:p w14:paraId="4D82CD5B" w14:textId="77777777" w:rsidR="00D73D96" w:rsidRPr="005264DF" w:rsidRDefault="00D73D96" w:rsidP="00D73D96">
      <w:pPr>
        <w:rPr>
          <w:b/>
          <w:bCs/>
        </w:rPr>
      </w:pPr>
      <w:r w:rsidRPr="005264DF">
        <w:rPr>
          <w:b/>
          <w:bCs/>
        </w:rPr>
        <w:t>Be professional</w:t>
      </w:r>
    </w:p>
    <w:p w14:paraId="42F76214" w14:textId="51A7C52D" w:rsidR="00D73D96" w:rsidRDefault="00D73D96" w:rsidP="00D73D96">
      <w:r>
        <w:t xml:space="preserve">Ensure your profile and any content you post publicly on behalf of </w:t>
      </w:r>
      <w:r w:rsidR="001027C8">
        <w:t>M Group</w:t>
      </w:r>
      <w:r>
        <w:t>, or our operating businesses is consistent with the professional image you present to clients, suppliers and colleagues and ensure personal use of social media does not interfere with work commitments.</w:t>
      </w:r>
    </w:p>
    <w:p w14:paraId="277A7B93" w14:textId="77777777" w:rsidR="00D73D96" w:rsidRPr="005264DF" w:rsidRDefault="00D73D96" w:rsidP="00D73D96">
      <w:pPr>
        <w:rPr>
          <w:b/>
          <w:bCs/>
        </w:rPr>
      </w:pPr>
      <w:r w:rsidRPr="005264DF">
        <w:rPr>
          <w:b/>
          <w:bCs/>
        </w:rPr>
        <w:t>Use the correct channels</w:t>
      </w:r>
    </w:p>
    <w:p w14:paraId="512D99B8" w14:textId="2C44412A" w:rsidR="00D73D96" w:rsidRDefault="00D73D96" w:rsidP="00D73D96">
      <w:r>
        <w:t>Social media is never the platform for raising or resolving work-related internal communications or issues which should always be addressed through your line manager in the first instance. The correct way to resolve work-related issues is by following the internal policies and procedures for raising grievances and whistleblowing.</w:t>
      </w:r>
    </w:p>
    <w:p w14:paraId="5D6EFA0A" w14:textId="77777777" w:rsidR="00D73D96" w:rsidRPr="005264DF" w:rsidRDefault="00D73D96" w:rsidP="00D73D96">
      <w:pPr>
        <w:rPr>
          <w:b/>
          <w:bCs/>
        </w:rPr>
      </w:pPr>
      <w:r w:rsidRPr="005264DF">
        <w:rPr>
          <w:b/>
          <w:bCs/>
        </w:rPr>
        <w:t>Observe confidentiality and copyright</w:t>
      </w:r>
    </w:p>
    <w:p w14:paraId="62EC47EE" w14:textId="1528F882" w:rsidR="00D73D96" w:rsidRDefault="00D73D96" w:rsidP="00D73D96">
      <w:r>
        <w:t xml:space="preserve">Respect the confidentiality of </w:t>
      </w:r>
      <w:r w:rsidR="001027C8">
        <w:t>M Group</w:t>
      </w:r>
      <w:r>
        <w:t xml:space="preserve">, our operating businesses, capabilities, customers, </w:t>
      </w:r>
      <w:r w:rsidR="001027C8">
        <w:t>colleague</w:t>
      </w:r>
      <w:r>
        <w:t>s, partners, and suppliers and never publicly or privately identify someone without their permission or discuss confidential information relating to them or our</w:t>
      </w:r>
      <w:r w:rsidR="005264DF">
        <w:t xml:space="preserve"> </w:t>
      </w:r>
      <w:r>
        <w:t>business.</w:t>
      </w:r>
    </w:p>
    <w:p w14:paraId="1D905F90" w14:textId="77777777" w:rsidR="00D73D96" w:rsidRPr="005264DF" w:rsidRDefault="00D73D96" w:rsidP="00D73D96">
      <w:pPr>
        <w:rPr>
          <w:b/>
          <w:bCs/>
        </w:rPr>
      </w:pPr>
      <w:r w:rsidRPr="005264DF">
        <w:rPr>
          <w:b/>
          <w:bCs/>
        </w:rPr>
        <w:t>Observe trademark and data protection laws</w:t>
      </w:r>
    </w:p>
    <w:p w14:paraId="3BD16B9B" w14:textId="2334889E" w:rsidR="00D73D96" w:rsidRDefault="00D73D96" w:rsidP="00D73D96">
      <w:r>
        <w:t xml:space="preserve">Also consider property and privacy rights when quoting or reproducing content and respect trademarked names. You must also use brand images and logos appropriately in accordance with relevant branding guidelines that can be found on </w:t>
      </w:r>
      <w:r w:rsidR="005264DF">
        <w:t>M Connect</w:t>
      </w:r>
      <w:r>
        <w:t xml:space="preserve"> or by contacting the Group Marketing Communications department.</w:t>
      </w:r>
    </w:p>
    <w:p w14:paraId="6C19EC1A" w14:textId="77777777" w:rsidR="00D73D96" w:rsidRPr="005264DF" w:rsidRDefault="00D73D96" w:rsidP="00D73D96">
      <w:pPr>
        <w:rPr>
          <w:b/>
          <w:bCs/>
        </w:rPr>
      </w:pPr>
      <w:r w:rsidRPr="005264DF">
        <w:rPr>
          <w:b/>
          <w:bCs/>
        </w:rPr>
        <w:t>Keep It official</w:t>
      </w:r>
    </w:p>
    <w:p w14:paraId="0836A1FE" w14:textId="3169D17E" w:rsidR="00D73D96" w:rsidRDefault="00D73D96" w:rsidP="00D73D96">
      <w:r>
        <w:t xml:space="preserve">Don’t create social media accounts or profiles for </w:t>
      </w:r>
      <w:r w:rsidR="001027C8">
        <w:t>M Group</w:t>
      </w:r>
      <w:r>
        <w:t>, divisions, our operating businesses, capabilities and innovations which could be interpreted as representing the business, without the consent of the Group Marketing Communications department which is responsible for managing the overall Group social media strategy. To begin the process for consent please contact the team by emailing communications@mgroupservices.com to arrange an initial conversation.</w:t>
      </w:r>
    </w:p>
    <w:p w14:paraId="32F13849" w14:textId="77777777" w:rsidR="00D73D96" w:rsidRPr="005264DF" w:rsidRDefault="00D73D96" w:rsidP="00D73D96">
      <w:pPr>
        <w:rPr>
          <w:b/>
          <w:bCs/>
        </w:rPr>
      </w:pPr>
      <w:r w:rsidRPr="005264DF">
        <w:rPr>
          <w:b/>
          <w:bCs/>
        </w:rPr>
        <w:t>Business use of social media</w:t>
      </w:r>
    </w:p>
    <w:p w14:paraId="6B090609" w14:textId="77777777" w:rsidR="00D73D96" w:rsidRDefault="00D73D96" w:rsidP="00D73D96">
      <w:r>
        <w:t>The Group Marketing Communications department uses social media on behalf of the business to market our brand, people, delivery, products, innovation and results. The team is also responsible for monitoring social media and, where appropriate, responding directly to comments, reviews or questions that may appear from time to time on social media channels or forums.</w:t>
      </w:r>
    </w:p>
    <w:p w14:paraId="543965FA" w14:textId="77777777" w:rsidR="00D73D96" w:rsidRDefault="00D73D96" w:rsidP="00D73D96">
      <w:r>
        <w:t>The policy is for Marketing Communications on behalf of the group, its divisions, and operating businesses to lead on content publishing and for people to reshare.</w:t>
      </w:r>
    </w:p>
    <w:p w14:paraId="53585AC0" w14:textId="43969C2D" w:rsidR="00D73D96" w:rsidRDefault="00D73D96" w:rsidP="00D73D96">
      <w:r>
        <w:t>By exception Marketing Communications may reshare content posted by group exec members, divisional MDs, and operating business MDs, to corporate accounts. Posts will be considered on their individual merits.</w:t>
      </w:r>
    </w:p>
    <w:p w14:paraId="7995898A" w14:textId="03F2362E" w:rsidR="00D73D96" w:rsidRPr="005264DF" w:rsidRDefault="00D73D96" w:rsidP="00D73D96">
      <w:pPr>
        <w:rPr>
          <w:b/>
          <w:bCs/>
        </w:rPr>
      </w:pPr>
      <w:r w:rsidRPr="005264DF">
        <w:rPr>
          <w:b/>
          <w:bCs/>
        </w:rPr>
        <w:t xml:space="preserve">When communicating on behalf of </w:t>
      </w:r>
      <w:r w:rsidR="001027C8" w:rsidRPr="005264DF">
        <w:rPr>
          <w:b/>
          <w:bCs/>
        </w:rPr>
        <w:t>M Group</w:t>
      </w:r>
      <w:r w:rsidRPr="005264DF">
        <w:rPr>
          <w:b/>
          <w:bCs/>
        </w:rPr>
        <w:t xml:space="preserve"> and our brands, products or delivery, it’s important to:</w:t>
      </w:r>
    </w:p>
    <w:p w14:paraId="78CA68D8" w14:textId="77777777" w:rsidR="00D73D96" w:rsidRPr="005264DF" w:rsidRDefault="00D73D96" w:rsidP="00D73D96">
      <w:pPr>
        <w:rPr>
          <w:b/>
          <w:bCs/>
        </w:rPr>
      </w:pPr>
      <w:r w:rsidRPr="005264DF">
        <w:rPr>
          <w:b/>
          <w:bCs/>
        </w:rPr>
        <w:t>Make your role clear</w:t>
      </w:r>
    </w:p>
    <w:p w14:paraId="08250E19" w14:textId="77777777" w:rsidR="00D73D96" w:rsidRDefault="00D73D96" w:rsidP="00D73D96">
      <w:r>
        <w:t>Identify yourself as a representative of the Group, division or operating business. Specify your role within the social media environment and make sure your social media conversations reflect the Group’s values and behaviours.</w:t>
      </w:r>
    </w:p>
    <w:p w14:paraId="109A90A7" w14:textId="77777777" w:rsidR="00D73D96" w:rsidRDefault="00D73D96" w:rsidP="00D73D96"/>
    <w:p w14:paraId="14AC19A8" w14:textId="77777777" w:rsidR="00D73D96" w:rsidRPr="005264DF" w:rsidRDefault="00D73D96" w:rsidP="00D73D96">
      <w:pPr>
        <w:rPr>
          <w:b/>
          <w:bCs/>
        </w:rPr>
      </w:pPr>
      <w:r w:rsidRPr="005264DF">
        <w:rPr>
          <w:b/>
          <w:bCs/>
        </w:rPr>
        <w:t>Issue the right information</w:t>
      </w:r>
    </w:p>
    <w:p w14:paraId="09F0744C" w14:textId="7E152F4A" w:rsidR="00D73D96" w:rsidRDefault="00D73D96" w:rsidP="00D73D96">
      <w:r>
        <w:t>Only post-factual information and make sure you list your sources if you’re using statistics and quotes. You should always be able to substantiate what you’ve posted.</w:t>
      </w:r>
    </w:p>
    <w:p w14:paraId="68AA304B" w14:textId="77777777" w:rsidR="00D73D96" w:rsidRPr="005264DF" w:rsidRDefault="00D73D96" w:rsidP="00D73D96">
      <w:pPr>
        <w:rPr>
          <w:b/>
          <w:bCs/>
        </w:rPr>
      </w:pPr>
      <w:r w:rsidRPr="005264DF">
        <w:rPr>
          <w:b/>
          <w:bCs/>
        </w:rPr>
        <w:t>Add value</w:t>
      </w:r>
    </w:p>
    <w:p w14:paraId="2CEA9EE5" w14:textId="39FF7AC5" w:rsidR="00D73D96" w:rsidRDefault="00D73D96" w:rsidP="00D73D96">
      <w:r>
        <w:t>We can use social media to help our clients, suppliers, partners, and our people by building communities, sharing knowledge, and solving problems so be constructive, interesting, and creative and be sure to convey your personality. Always remember that it’s important to be innovative - we aim to use social media as a powerful tool to help our Group grow.</w:t>
      </w:r>
    </w:p>
    <w:p w14:paraId="3FDE75D5" w14:textId="77777777" w:rsidR="00D73D96" w:rsidRPr="005264DF" w:rsidRDefault="00D73D96" w:rsidP="00D73D96">
      <w:pPr>
        <w:rPr>
          <w:b/>
          <w:bCs/>
        </w:rPr>
      </w:pPr>
      <w:r w:rsidRPr="005264DF">
        <w:rPr>
          <w:b/>
          <w:bCs/>
        </w:rPr>
        <w:t>Legal implications</w:t>
      </w:r>
    </w:p>
    <w:p w14:paraId="4BC72DD8" w14:textId="1915B7A1" w:rsidR="00D73D96" w:rsidRDefault="00D73D96" w:rsidP="00D73D96">
      <w:r>
        <w:t>You can be held personally liable in a court of law should you conduct yourself improperly while using any social media platform.</w:t>
      </w:r>
    </w:p>
    <w:p w14:paraId="50518B48" w14:textId="713249B7" w:rsidR="00D73D96" w:rsidRDefault="00D73D96" w:rsidP="00D73D96">
      <w:r>
        <w:t xml:space="preserve">The legal implications include (but not limited to) copyright infringement, data protection laws breach, breach of contract, defamation of character, </w:t>
      </w:r>
      <w:r w:rsidR="001027C8">
        <w:t>M Group</w:t>
      </w:r>
      <w:r>
        <w:t xml:space="preserve"> brand reputation damage, discrimination, and human rights violation.</w:t>
      </w:r>
    </w:p>
    <w:p w14:paraId="63593A5F" w14:textId="77777777" w:rsidR="00D73D96" w:rsidRPr="005264DF" w:rsidRDefault="00D73D96" w:rsidP="00D73D96">
      <w:pPr>
        <w:rPr>
          <w:b/>
          <w:bCs/>
        </w:rPr>
      </w:pPr>
      <w:r w:rsidRPr="005264DF">
        <w:rPr>
          <w:b/>
          <w:bCs/>
        </w:rPr>
        <w:t>Breach</w:t>
      </w:r>
    </w:p>
    <w:p w14:paraId="712139F5" w14:textId="43CA2098" w:rsidR="00D73D96" w:rsidRDefault="00D73D96" w:rsidP="00D73D96">
      <w:r>
        <w:t xml:space="preserve">If you breach </w:t>
      </w:r>
      <w:r w:rsidR="005264DF">
        <w:t xml:space="preserve">our </w:t>
      </w:r>
      <w:r>
        <w:t>social media policy, disciplinary action may be taken against you up to and including dismissal.</w:t>
      </w:r>
    </w:p>
    <w:p w14:paraId="3B70E1EB" w14:textId="3C512E8D" w:rsidR="00D73D96" w:rsidRDefault="00D73D96" w:rsidP="00D73D96">
      <w:r>
        <w:t>You may also be required to remove any social media content that is considered to constitute a breach of this policy. Failure to comply with such a request may result in disciplinary action.</w:t>
      </w:r>
    </w:p>
    <w:p w14:paraId="7497D4E0" w14:textId="1173AE11" w:rsidR="00D73D96" w:rsidRPr="005264DF" w:rsidRDefault="00D73D96" w:rsidP="00D73D96">
      <w:pPr>
        <w:rPr>
          <w:b/>
          <w:bCs/>
        </w:rPr>
      </w:pPr>
      <w:r w:rsidRPr="005264DF">
        <w:rPr>
          <w:b/>
          <w:bCs/>
        </w:rPr>
        <w:t>Related document</w:t>
      </w:r>
      <w:r w:rsidR="005264DF">
        <w:rPr>
          <w:b/>
          <w:bCs/>
        </w:rPr>
        <w:t>s</w:t>
      </w:r>
    </w:p>
    <w:p w14:paraId="3308239E" w14:textId="1DE989A9" w:rsidR="00D73D96" w:rsidRDefault="00D73D96" w:rsidP="00D73D96">
      <w:r>
        <w:t>The following documents are related to this policy:</w:t>
      </w:r>
    </w:p>
    <w:p w14:paraId="599E9ECB" w14:textId="77777777" w:rsidR="005264DF" w:rsidRDefault="00D73D96" w:rsidP="00D73D96">
      <w:r>
        <w:t xml:space="preserve">MGS-GUI-MC-001 - Employee Social Media Guidelines </w:t>
      </w:r>
    </w:p>
    <w:p w14:paraId="5A4B34A5" w14:textId="620E4CA1" w:rsidR="00D73D96" w:rsidRDefault="00D73D96" w:rsidP="00D73D96">
      <w:r>
        <w:t>MGS-POL-IT-003 - Acceptable Use Policy</w:t>
      </w:r>
    </w:p>
    <w:p w14:paraId="14642C90" w14:textId="77777777" w:rsidR="005264DF" w:rsidRDefault="00D73D96" w:rsidP="00D73D96">
      <w:r>
        <w:t xml:space="preserve">MGS-POL-IT-002 - Information Security Policy </w:t>
      </w:r>
    </w:p>
    <w:p w14:paraId="122F8C64" w14:textId="0CE3A601" w:rsidR="00D73D96" w:rsidRDefault="00D73D96" w:rsidP="00D73D96">
      <w:r>
        <w:t>MGS-POL-DP-001 - Data Protection Policy</w:t>
      </w:r>
    </w:p>
    <w:p w14:paraId="3C07A8CD" w14:textId="77777777" w:rsidR="005264DF" w:rsidRDefault="00D73D96" w:rsidP="00D73D96">
      <w:r>
        <w:t xml:space="preserve">MGS POL-HR-020 - </w:t>
      </w:r>
      <w:r w:rsidR="001027C8">
        <w:t>M Group</w:t>
      </w:r>
      <w:r>
        <w:t xml:space="preserve"> Whistleblowing Policy </w:t>
      </w:r>
    </w:p>
    <w:p w14:paraId="4AC27775" w14:textId="2352D6D0" w:rsidR="00D6634A" w:rsidRPr="00107FCC" w:rsidRDefault="00D73D96" w:rsidP="00D73D96">
      <w:r>
        <w:t>GRS-POL-HR-010 - Grievance Policy</w:t>
      </w:r>
    </w:p>
    <w:sectPr w:rsidR="00D6634A" w:rsidRPr="00107FCC" w:rsidSect="009A5EBE">
      <w:headerReference w:type="default" r:id="rId12"/>
      <w:footerReference w:type="default" r:id="rId13"/>
      <w:headerReference w:type="first" r:id="rId14"/>
      <w:footerReference w:type="first" r:id="rId15"/>
      <w:type w:val="continuous"/>
      <w:pgSz w:w="11906" w:h="16838" w:code="9"/>
      <w:pgMar w:top="1134" w:right="1571" w:bottom="2268" w:left="680"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CC4C" w14:textId="77777777" w:rsidR="004557DE" w:rsidRDefault="004557DE" w:rsidP="00B40E15">
      <w:pPr>
        <w:spacing w:after="0" w:line="240" w:lineRule="auto"/>
      </w:pPr>
      <w:r>
        <w:separator/>
      </w:r>
    </w:p>
    <w:p w14:paraId="5E3B45BE" w14:textId="77777777" w:rsidR="004557DE" w:rsidRDefault="004557DE"/>
  </w:endnote>
  <w:endnote w:type="continuationSeparator" w:id="0">
    <w:p w14:paraId="54EDE5EC" w14:textId="77777777" w:rsidR="004557DE" w:rsidRDefault="004557DE" w:rsidP="00B40E15">
      <w:pPr>
        <w:spacing w:after="0" w:line="240" w:lineRule="auto"/>
      </w:pPr>
      <w:r>
        <w:continuationSeparator/>
      </w:r>
    </w:p>
    <w:p w14:paraId="459A6D85" w14:textId="77777777" w:rsidR="004557DE" w:rsidRDefault="00455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339F" w14:textId="77777777" w:rsidR="001745C5" w:rsidRPr="009214C5" w:rsidRDefault="009214C5" w:rsidP="009214C5">
    <w:pPr>
      <w:pStyle w:val="Footer"/>
      <w:tabs>
        <w:tab w:val="clear" w:pos="4513"/>
        <w:tab w:val="clear" w:pos="9026"/>
        <w:tab w:val="right" w:pos="9617"/>
      </w:tabs>
    </w:pPr>
    <w:r w:rsidRPr="00F55648">
      <w:t>mgroupltd.com</w:t>
    </w:r>
    <w:r>
      <w:ptab w:relativeTo="margin" w:alignment="right" w:leader="none"/>
    </w:r>
    <w:r w:rsidRPr="008824F6">
      <w:rPr>
        <w:noProof/>
        <w:position w:val="-1"/>
      </w:rPr>
      <w:drawing>
        <wp:inline distT="0" distB="0" distL="0" distR="0" wp14:anchorId="52D11B09" wp14:editId="3B06FDEA">
          <wp:extent cx="680400" cy="587408"/>
          <wp:effectExtent l="0" t="0" r="5715" b="3175"/>
          <wp:docPr id="957831277" name="M Group logo"/>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957831277" name="M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58740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F364" w14:textId="77777777" w:rsidR="009214C5" w:rsidRDefault="009214C5">
    <w:pPr>
      <w:pStyle w:val="Footer"/>
    </w:pPr>
    <w:r w:rsidRPr="00A572A9">
      <w:t>mgroupltd.com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A306" w14:textId="77777777" w:rsidR="004557DE" w:rsidRDefault="004557DE" w:rsidP="00B40E15">
      <w:pPr>
        <w:spacing w:after="0" w:line="240" w:lineRule="auto"/>
      </w:pPr>
      <w:r>
        <w:separator/>
      </w:r>
    </w:p>
    <w:p w14:paraId="5766CF4E" w14:textId="77777777" w:rsidR="004557DE" w:rsidRDefault="004557DE"/>
  </w:footnote>
  <w:footnote w:type="continuationSeparator" w:id="0">
    <w:p w14:paraId="11FEF6C0" w14:textId="77777777" w:rsidR="004557DE" w:rsidRDefault="004557DE" w:rsidP="00B40E15">
      <w:pPr>
        <w:spacing w:after="0" w:line="240" w:lineRule="auto"/>
      </w:pPr>
      <w:r>
        <w:continuationSeparator/>
      </w:r>
    </w:p>
    <w:p w14:paraId="7D4CEB3A" w14:textId="77777777" w:rsidR="004557DE" w:rsidRDefault="00455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0512" w14:textId="77777777" w:rsidR="001745C5" w:rsidRPr="00500A52" w:rsidRDefault="001745C5" w:rsidP="00500A52">
    <w:r w:rsidRPr="00500A52">
      <w:rPr>
        <w:noProof/>
      </w:rPr>
      <mc:AlternateContent>
        <mc:Choice Requires="wps">
          <w:drawing>
            <wp:anchor distT="0" distB="0" distL="114300" distR="114300" simplePos="0" relativeHeight="251672576" behindDoc="0" locked="0" layoutInCell="1" allowOverlap="1" wp14:anchorId="0BB324A5" wp14:editId="72917F64">
              <wp:simplePos x="0" y="0"/>
              <wp:positionH relativeFrom="page">
                <wp:align>right</wp:align>
              </wp:positionH>
              <wp:positionV relativeFrom="page">
                <wp:posOffset>0</wp:posOffset>
              </wp:positionV>
              <wp:extent cx="190800" cy="10692000"/>
              <wp:effectExtent l="0" t="0" r="0" b="0"/>
              <wp:wrapNone/>
              <wp:docPr id="1474300304"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B521A" id="Gradient" o:spid="_x0000_s1026" style="position:absolute;margin-left:-36.2pt;margin-top:0;width:15pt;height:841.9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6C39" w14:textId="77777777" w:rsidR="009214C5" w:rsidRPr="00235A34" w:rsidRDefault="009214C5" w:rsidP="009214C5">
    <w:r>
      <w:rPr>
        <w:noProof/>
      </w:rPr>
      <w:drawing>
        <wp:anchor distT="0" distB="540385" distL="114300" distR="114300" simplePos="0" relativeHeight="251675648" behindDoc="1" locked="1" layoutInCell="1" allowOverlap="0" wp14:anchorId="1647C517" wp14:editId="5A60B6FB">
          <wp:simplePos x="427512" y="391886"/>
          <wp:positionH relativeFrom="column">
            <wp:align>left</wp:align>
          </wp:positionH>
          <wp:positionV relativeFrom="page">
            <wp:posOffset>608965</wp:posOffset>
          </wp:positionV>
          <wp:extent cx="1062000" cy="914400"/>
          <wp:effectExtent l="0" t="0" r="5080" b="0"/>
          <wp:wrapTopAndBottom/>
          <wp:docPr id="1938819248" name="M Group logo"/>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938819248" name="M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0A52">
      <w:rPr>
        <w:noProof/>
      </w:rPr>
      <mc:AlternateContent>
        <mc:Choice Requires="wps">
          <w:drawing>
            <wp:anchor distT="0" distB="0" distL="114300" distR="114300" simplePos="0" relativeHeight="251674624" behindDoc="0" locked="0" layoutInCell="1" allowOverlap="1" wp14:anchorId="4B589ACB" wp14:editId="21372EE5">
              <wp:simplePos x="0" y="0"/>
              <wp:positionH relativeFrom="page">
                <wp:align>right</wp:align>
              </wp:positionH>
              <wp:positionV relativeFrom="page">
                <wp:posOffset>0</wp:posOffset>
              </wp:positionV>
              <wp:extent cx="190800" cy="10692000"/>
              <wp:effectExtent l="0" t="0" r="0" b="0"/>
              <wp:wrapNone/>
              <wp:docPr id="2087245299"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7D78B" id="Gradient" o:spid="_x0000_s1026" style="position:absolute;margin-left:-36.2pt;margin-top:0;width:15pt;height:841.9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p w14:paraId="67CE8618" w14:textId="77777777" w:rsidR="009214C5" w:rsidRDefault="0092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0CA5"/>
    <w:multiLevelType w:val="hybridMultilevel"/>
    <w:tmpl w:val="AEF2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21D52"/>
    <w:multiLevelType w:val="multilevel"/>
    <w:tmpl w:val="3FAAE6D2"/>
    <w:styleLink w:val="ListNumbered"/>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AFB46F4"/>
    <w:multiLevelType w:val="hybridMultilevel"/>
    <w:tmpl w:val="8768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4748E"/>
    <w:multiLevelType w:val="hybridMultilevel"/>
    <w:tmpl w:val="6822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83DC9"/>
    <w:multiLevelType w:val="hybridMultilevel"/>
    <w:tmpl w:val="8C6C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26122"/>
    <w:multiLevelType w:val="multilevel"/>
    <w:tmpl w:val="192E7F5A"/>
    <w:numStyleLink w:val="ListBullets"/>
  </w:abstractNum>
  <w:abstractNum w:abstractNumId="6" w15:restartNumberingAfterBreak="0">
    <w:nsid w:val="49CE15C5"/>
    <w:multiLevelType w:val="hybridMultilevel"/>
    <w:tmpl w:val="B080B48E"/>
    <w:lvl w:ilvl="0" w:tplc="C6880344">
      <w:numFmt w:val="bullet"/>
      <w:lvlText w:val="-"/>
      <w:lvlJc w:val="left"/>
      <w:pPr>
        <w:ind w:left="1080" w:hanging="72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93038A"/>
    <w:multiLevelType w:val="hybridMultilevel"/>
    <w:tmpl w:val="EE722FB4"/>
    <w:lvl w:ilvl="0" w:tplc="9E9074F2">
      <w:start w:val="1"/>
      <w:numFmt w:val="bullet"/>
      <w:pStyle w:val="ShadedListBullet1"/>
      <w:lvlText w:val="–"/>
      <w:lvlJc w:val="left"/>
      <w:pPr>
        <w:ind w:left="1060" w:hanging="360"/>
      </w:pPr>
      <w:rPr>
        <w:rFonts w:ascii="Aptos Light" w:hAnsi="Aptos Light"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596A7594"/>
    <w:multiLevelType w:val="hybridMultilevel"/>
    <w:tmpl w:val="EE74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F4539F"/>
    <w:multiLevelType w:val="hybridMultilevel"/>
    <w:tmpl w:val="7A6C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9068A3"/>
    <w:multiLevelType w:val="hybridMultilevel"/>
    <w:tmpl w:val="16B68A2A"/>
    <w:lvl w:ilvl="0" w:tplc="F7E2486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2D60CF"/>
    <w:multiLevelType w:val="multilevel"/>
    <w:tmpl w:val="192E7F5A"/>
    <w:styleLink w:val="ListBullets"/>
    <w:lvl w:ilvl="0">
      <w:start w:val="1"/>
      <w:numFmt w:val="none"/>
      <w:pStyle w:val="ListBullet"/>
      <w:lvlText w:val="–"/>
      <w:lvlJc w:val="left"/>
      <w:pPr>
        <w:ind w:left="284" w:hanging="284"/>
      </w:pPr>
      <w:rPr>
        <w:rFonts w:hint="default"/>
      </w:rPr>
    </w:lvl>
    <w:lvl w:ilvl="1">
      <w:start w:val="1"/>
      <w:numFmt w:val="none"/>
      <w:pStyle w:val="ListBullet2"/>
      <w:lvlText w:val="–"/>
      <w:lvlJc w:val="left"/>
      <w:pPr>
        <w:ind w:left="568" w:hanging="284"/>
      </w:pPr>
      <w:rPr>
        <w:rFonts w:hint="default"/>
      </w:rPr>
    </w:lvl>
    <w:lvl w:ilvl="2">
      <w:start w:val="1"/>
      <w:numFmt w:val="none"/>
      <w:pStyle w:val="ListBullet3"/>
      <w:lvlText w:val="–"/>
      <w:lvlJc w:val="left"/>
      <w:pPr>
        <w:ind w:left="852" w:hanging="284"/>
      </w:pPr>
      <w:rPr>
        <w:rFonts w:hint="default"/>
      </w:rPr>
    </w:lvl>
    <w:lvl w:ilvl="3">
      <w:start w:val="1"/>
      <w:numFmt w:val="none"/>
      <w:pStyle w:val="ListBullet4"/>
      <w:lvlText w:val="–"/>
      <w:lvlJc w:val="left"/>
      <w:pPr>
        <w:ind w:left="1136" w:hanging="284"/>
      </w:pPr>
      <w:rPr>
        <w:rFonts w:hint="default"/>
      </w:rPr>
    </w:lvl>
    <w:lvl w:ilvl="4">
      <w:start w:val="1"/>
      <w:numFmt w:val="none"/>
      <w:pStyle w:val="ListBullet5"/>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730135BA"/>
    <w:multiLevelType w:val="multilevel"/>
    <w:tmpl w:val="3FAAE6D2"/>
    <w:numStyleLink w:val="ListNumbered"/>
  </w:abstractNum>
  <w:abstractNum w:abstractNumId="13" w15:restartNumberingAfterBreak="0">
    <w:nsid w:val="7A0F5FDE"/>
    <w:multiLevelType w:val="hybridMultilevel"/>
    <w:tmpl w:val="43B2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D47282"/>
    <w:multiLevelType w:val="hybridMultilevel"/>
    <w:tmpl w:val="7B16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534105">
    <w:abstractNumId w:val="11"/>
  </w:num>
  <w:num w:numId="2" w16cid:durableId="350449825">
    <w:abstractNumId w:val="5"/>
  </w:num>
  <w:num w:numId="3" w16cid:durableId="634794402">
    <w:abstractNumId w:val="1"/>
  </w:num>
  <w:num w:numId="4" w16cid:durableId="106051843">
    <w:abstractNumId w:val="10"/>
  </w:num>
  <w:num w:numId="5" w16cid:durableId="1404134175">
    <w:abstractNumId w:val="12"/>
  </w:num>
  <w:num w:numId="6" w16cid:durableId="51080885">
    <w:abstractNumId w:val="7"/>
  </w:num>
  <w:num w:numId="7" w16cid:durableId="1941139423">
    <w:abstractNumId w:val="0"/>
  </w:num>
  <w:num w:numId="8" w16cid:durableId="1940677174">
    <w:abstractNumId w:val="14"/>
  </w:num>
  <w:num w:numId="9" w16cid:durableId="1970621732">
    <w:abstractNumId w:val="2"/>
  </w:num>
  <w:num w:numId="10" w16cid:durableId="553545147">
    <w:abstractNumId w:val="9"/>
  </w:num>
  <w:num w:numId="11" w16cid:durableId="834151992">
    <w:abstractNumId w:val="13"/>
  </w:num>
  <w:num w:numId="12" w16cid:durableId="847402443">
    <w:abstractNumId w:val="3"/>
  </w:num>
  <w:num w:numId="13" w16cid:durableId="1112480911">
    <w:abstractNumId w:val="8"/>
  </w:num>
  <w:num w:numId="14" w16cid:durableId="465002818">
    <w:abstractNumId w:val="6"/>
  </w:num>
  <w:num w:numId="15" w16cid:durableId="51669654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F0"/>
    <w:rsid w:val="000071B6"/>
    <w:rsid w:val="00015217"/>
    <w:rsid w:val="00025E98"/>
    <w:rsid w:val="00044511"/>
    <w:rsid w:val="000445A4"/>
    <w:rsid w:val="000521A3"/>
    <w:rsid w:val="00066332"/>
    <w:rsid w:val="00083880"/>
    <w:rsid w:val="000850A3"/>
    <w:rsid w:val="00092009"/>
    <w:rsid w:val="000921E2"/>
    <w:rsid w:val="00093423"/>
    <w:rsid w:val="000936F1"/>
    <w:rsid w:val="000966B7"/>
    <w:rsid w:val="000968EF"/>
    <w:rsid w:val="00096ECC"/>
    <w:rsid w:val="000A2CDB"/>
    <w:rsid w:val="000A39C9"/>
    <w:rsid w:val="000A6ED4"/>
    <w:rsid w:val="000B2374"/>
    <w:rsid w:val="000B248C"/>
    <w:rsid w:val="000B67CB"/>
    <w:rsid w:val="000C13EC"/>
    <w:rsid w:val="000C3ABD"/>
    <w:rsid w:val="000C7E16"/>
    <w:rsid w:val="000E2182"/>
    <w:rsid w:val="000E3677"/>
    <w:rsid w:val="000E3CDC"/>
    <w:rsid w:val="000E58AA"/>
    <w:rsid w:val="000F1814"/>
    <w:rsid w:val="000F764E"/>
    <w:rsid w:val="001027C8"/>
    <w:rsid w:val="00103CC4"/>
    <w:rsid w:val="00106E6A"/>
    <w:rsid w:val="00107FCC"/>
    <w:rsid w:val="001115B9"/>
    <w:rsid w:val="0011638F"/>
    <w:rsid w:val="00121B2E"/>
    <w:rsid w:val="001235E9"/>
    <w:rsid w:val="00135089"/>
    <w:rsid w:val="00137686"/>
    <w:rsid w:val="001445D6"/>
    <w:rsid w:val="001450D8"/>
    <w:rsid w:val="00150E3A"/>
    <w:rsid w:val="001539D4"/>
    <w:rsid w:val="0015454E"/>
    <w:rsid w:val="0016613D"/>
    <w:rsid w:val="00167891"/>
    <w:rsid w:val="00171E76"/>
    <w:rsid w:val="00172B10"/>
    <w:rsid w:val="001745C5"/>
    <w:rsid w:val="001756D9"/>
    <w:rsid w:val="001852BA"/>
    <w:rsid w:val="00186369"/>
    <w:rsid w:val="001873D4"/>
    <w:rsid w:val="00187CA3"/>
    <w:rsid w:val="001925DA"/>
    <w:rsid w:val="001A053B"/>
    <w:rsid w:val="001C5F78"/>
    <w:rsid w:val="001C5FF0"/>
    <w:rsid w:val="001D155B"/>
    <w:rsid w:val="001D45C9"/>
    <w:rsid w:val="001F36DF"/>
    <w:rsid w:val="001F4D44"/>
    <w:rsid w:val="00212FA1"/>
    <w:rsid w:val="00217B8C"/>
    <w:rsid w:val="00223528"/>
    <w:rsid w:val="0023031A"/>
    <w:rsid w:val="00231F29"/>
    <w:rsid w:val="00236061"/>
    <w:rsid w:val="00245103"/>
    <w:rsid w:val="0026113A"/>
    <w:rsid w:val="00261C74"/>
    <w:rsid w:val="00280B77"/>
    <w:rsid w:val="002912B5"/>
    <w:rsid w:val="002A7BF1"/>
    <w:rsid w:val="002B35E3"/>
    <w:rsid w:val="002B7235"/>
    <w:rsid w:val="002E094B"/>
    <w:rsid w:val="002E71EB"/>
    <w:rsid w:val="002E7A84"/>
    <w:rsid w:val="002F2028"/>
    <w:rsid w:val="0030309C"/>
    <w:rsid w:val="00312DC8"/>
    <w:rsid w:val="003223A9"/>
    <w:rsid w:val="00335130"/>
    <w:rsid w:val="00336082"/>
    <w:rsid w:val="003372E3"/>
    <w:rsid w:val="00341EA4"/>
    <w:rsid w:val="00346459"/>
    <w:rsid w:val="003514D6"/>
    <w:rsid w:val="003533CE"/>
    <w:rsid w:val="00355C8C"/>
    <w:rsid w:val="00370FC3"/>
    <w:rsid w:val="0037165C"/>
    <w:rsid w:val="00377A72"/>
    <w:rsid w:val="00383A5F"/>
    <w:rsid w:val="003845D2"/>
    <w:rsid w:val="0038621D"/>
    <w:rsid w:val="00386CB9"/>
    <w:rsid w:val="00392407"/>
    <w:rsid w:val="0039423E"/>
    <w:rsid w:val="003A1CFF"/>
    <w:rsid w:val="003A4FAB"/>
    <w:rsid w:val="003B093A"/>
    <w:rsid w:val="003C0649"/>
    <w:rsid w:val="003C718C"/>
    <w:rsid w:val="003D0804"/>
    <w:rsid w:val="003D428A"/>
    <w:rsid w:val="003D6F69"/>
    <w:rsid w:val="003D7F4E"/>
    <w:rsid w:val="003E1A39"/>
    <w:rsid w:val="003E6004"/>
    <w:rsid w:val="003F04BD"/>
    <w:rsid w:val="00402A9C"/>
    <w:rsid w:val="00415DAD"/>
    <w:rsid w:val="00422B45"/>
    <w:rsid w:val="00430453"/>
    <w:rsid w:val="0043085B"/>
    <w:rsid w:val="004458F2"/>
    <w:rsid w:val="00445A42"/>
    <w:rsid w:val="00446494"/>
    <w:rsid w:val="004517AA"/>
    <w:rsid w:val="004557DE"/>
    <w:rsid w:val="004616A9"/>
    <w:rsid w:val="00462769"/>
    <w:rsid w:val="004648AF"/>
    <w:rsid w:val="00475EE5"/>
    <w:rsid w:val="00476E84"/>
    <w:rsid w:val="00494760"/>
    <w:rsid w:val="00497A1E"/>
    <w:rsid w:val="004B53E8"/>
    <w:rsid w:val="004C13E2"/>
    <w:rsid w:val="004C4D88"/>
    <w:rsid w:val="004C6529"/>
    <w:rsid w:val="004D4B12"/>
    <w:rsid w:val="004D5133"/>
    <w:rsid w:val="004E0BBE"/>
    <w:rsid w:val="004E3C66"/>
    <w:rsid w:val="004F0F47"/>
    <w:rsid w:val="004F2E75"/>
    <w:rsid w:val="00500A52"/>
    <w:rsid w:val="00517144"/>
    <w:rsid w:val="00520527"/>
    <w:rsid w:val="005253F3"/>
    <w:rsid w:val="00525FDC"/>
    <w:rsid w:val="005264DF"/>
    <w:rsid w:val="00531045"/>
    <w:rsid w:val="00536C15"/>
    <w:rsid w:val="00547866"/>
    <w:rsid w:val="00551A59"/>
    <w:rsid w:val="00554DD0"/>
    <w:rsid w:val="00556086"/>
    <w:rsid w:val="005600EC"/>
    <w:rsid w:val="0056012D"/>
    <w:rsid w:val="005627F1"/>
    <w:rsid w:val="00562DFE"/>
    <w:rsid w:val="005658D9"/>
    <w:rsid w:val="00566EAE"/>
    <w:rsid w:val="00571FE0"/>
    <w:rsid w:val="00575DF9"/>
    <w:rsid w:val="005A0113"/>
    <w:rsid w:val="005A6ADF"/>
    <w:rsid w:val="005B0473"/>
    <w:rsid w:val="005B65DD"/>
    <w:rsid w:val="005B766A"/>
    <w:rsid w:val="005C3A71"/>
    <w:rsid w:val="005D080B"/>
    <w:rsid w:val="005E6AEB"/>
    <w:rsid w:val="005F2770"/>
    <w:rsid w:val="005F4128"/>
    <w:rsid w:val="005F4298"/>
    <w:rsid w:val="006003F7"/>
    <w:rsid w:val="00602C56"/>
    <w:rsid w:val="00607AD1"/>
    <w:rsid w:val="00611600"/>
    <w:rsid w:val="00611F81"/>
    <w:rsid w:val="0061287E"/>
    <w:rsid w:val="00621A00"/>
    <w:rsid w:val="00630289"/>
    <w:rsid w:val="00633BA7"/>
    <w:rsid w:val="00635C7E"/>
    <w:rsid w:val="00640770"/>
    <w:rsid w:val="00642E23"/>
    <w:rsid w:val="00652ED8"/>
    <w:rsid w:val="006547B6"/>
    <w:rsid w:val="00667B7F"/>
    <w:rsid w:val="00672A28"/>
    <w:rsid w:val="0067437B"/>
    <w:rsid w:val="006749FA"/>
    <w:rsid w:val="006837B0"/>
    <w:rsid w:val="00686A77"/>
    <w:rsid w:val="00687DD5"/>
    <w:rsid w:val="00690FEB"/>
    <w:rsid w:val="006911F9"/>
    <w:rsid w:val="006A200C"/>
    <w:rsid w:val="006A442D"/>
    <w:rsid w:val="006B0CD8"/>
    <w:rsid w:val="006B552E"/>
    <w:rsid w:val="006B6541"/>
    <w:rsid w:val="006B6C4B"/>
    <w:rsid w:val="006C759F"/>
    <w:rsid w:val="006D1C29"/>
    <w:rsid w:val="006D4CA2"/>
    <w:rsid w:val="006D5E76"/>
    <w:rsid w:val="006D7E2E"/>
    <w:rsid w:val="006E1492"/>
    <w:rsid w:val="006E1FDC"/>
    <w:rsid w:val="006E2D06"/>
    <w:rsid w:val="006F02B9"/>
    <w:rsid w:val="006F57D7"/>
    <w:rsid w:val="006F74CB"/>
    <w:rsid w:val="006F78EC"/>
    <w:rsid w:val="0070661B"/>
    <w:rsid w:val="00706B19"/>
    <w:rsid w:val="007101A2"/>
    <w:rsid w:val="007166B1"/>
    <w:rsid w:val="0071708F"/>
    <w:rsid w:val="0071721E"/>
    <w:rsid w:val="0072445F"/>
    <w:rsid w:val="00727A0B"/>
    <w:rsid w:val="00731D8B"/>
    <w:rsid w:val="007325A1"/>
    <w:rsid w:val="007407AA"/>
    <w:rsid w:val="00746795"/>
    <w:rsid w:val="00754928"/>
    <w:rsid w:val="0075744B"/>
    <w:rsid w:val="007576BC"/>
    <w:rsid w:val="007813C7"/>
    <w:rsid w:val="00785AA0"/>
    <w:rsid w:val="007870BC"/>
    <w:rsid w:val="00794DA8"/>
    <w:rsid w:val="00795AE6"/>
    <w:rsid w:val="007A1205"/>
    <w:rsid w:val="007A21C2"/>
    <w:rsid w:val="007A50C3"/>
    <w:rsid w:val="007A6EE9"/>
    <w:rsid w:val="007B662E"/>
    <w:rsid w:val="007C24BA"/>
    <w:rsid w:val="007C3655"/>
    <w:rsid w:val="007E12E9"/>
    <w:rsid w:val="007F17D9"/>
    <w:rsid w:val="007F3FB0"/>
    <w:rsid w:val="00801612"/>
    <w:rsid w:val="00815FFA"/>
    <w:rsid w:val="0081622D"/>
    <w:rsid w:val="00817897"/>
    <w:rsid w:val="008260A5"/>
    <w:rsid w:val="00836CAE"/>
    <w:rsid w:val="0084111A"/>
    <w:rsid w:val="00844996"/>
    <w:rsid w:val="0084738A"/>
    <w:rsid w:val="00847907"/>
    <w:rsid w:val="00857379"/>
    <w:rsid w:val="00862B10"/>
    <w:rsid w:val="00867FA2"/>
    <w:rsid w:val="00873F4D"/>
    <w:rsid w:val="00880F54"/>
    <w:rsid w:val="008824F6"/>
    <w:rsid w:val="008945A7"/>
    <w:rsid w:val="00896EA4"/>
    <w:rsid w:val="008A081F"/>
    <w:rsid w:val="008A10F5"/>
    <w:rsid w:val="008A18CA"/>
    <w:rsid w:val="008A67CA"/>
    <w:rsid w:val="008B10AA"/>
    <w:rsid w:val="008B2032"/>
    <w:rsid w:val="008B28D8"/>
    <w:rsid w:val="008B4733"/>
    <w:rsid w:val="008B654C"/>
    <w:rsid w:val="008C42ED"/>
    <w:rsid w:val="008D30B1"/>
    <w:rsid w:val="008D63F0"/>
    <w:rsid w:val="008D66BF"/>
    <w:rsid w:val="008D7C3F"/>
    <w:rsid w:val="008E3A33"/>
    <w:rsid w:val="008E4E0F"/>
    <w:rsid w:val="008E7EB7"/>
    <w:rsid w:val="008F2717"/>
    <w:rsid w:val="009008FD"/>
    <w:rsid w:val="00900E26"/>
    <w:rsid w:val="00900F41"/>
    <w:rsid w:val="00907B89"/>
    <w:rsid w:val="00915D61"/>
    <w:rsid w:val="009214C5"/>
    <w:rsid w:val="00924416"/>
    <w:rsid w:val="00946EEB"/>
    <w:rsid w:val="00951517"/>
    <w:rsid w:val="00951E79"/>
    <w:rsid w:val="00952BC3"/>
    <w:rsid w:val="0095374A"/>
    <w:rsid w:val="009730FC"/>
    <w:rsid w:val="0098240C"/>
    <w:rsid w:val="00985BF5"/>
    <w:rsid w:val="009902B3"/>
    <w:rsid w:val="009A102B"/>
    <w:rsid w:val="009A2A01"/>
    <w:rsid w:val="009A5EBE"/>
    <w:rsid w:val="009C4265"/>
    <w:rsid w:val="009C7452"/>
    <w:rsid w:val="009D1439"/>
    <w:rsid w:val="009D58BB"/>
    <w:rsid w:val="009E02D9"/>
    <w:rsid w:val="009E232D"/>
    <w:rsid w:val="009F4525"/>
    <w:rsid w:val="00A03939"/>
    <w:rsid w:val="00A06C9B"/>
    <w:rsid w:val="00A1065A"/>
    <w:rsid w:val="00A21C00"/>
    <w:rsid w:val="00A229C1"/>
    <w:rsid w:val="00A42938"/>
    <w:rsid w:val="00A51C7A"/>
    <w:rsid w:val="00A7639B"/>
    <w:rsid w:val="00A8049B"/>
    <w:rsid w:val="00A90E87"/>
    <w:rsid w:val="00A94C63"/>
    <w:rsid w:val="00AA4B98"/>
    <w:rsid w:val="00AA4BD7"/>
    <w:rsid w:val="00AB0FD4"/>
    <w:rsid w:val="00AC6409"/>
    <w:rsid w:val="00AD2E96"/>
    <w:rsid w:val="00AD421A"/>
    <w:rsid w:val="00AE1C55"/>
    <w:rsid w:val="00AF5C0F"/>
    <w:rsid w:val="00B00743"/>
    <w:rsid w:val="00B02AC1"/>
    <w:rsid w:val="00B14190"/>
    <w:rsid w:val="00B157AC"/>
    <w:rsid w:val="00B15CEC"/>
    <w:rsid w:val="00B173C2"/>
    <w:rsid w:val="00B20B03"/>
    <w:rsid w:val="00B21522"/>
    <w:rsid w:val="00B40E15"/>
    <w:rsid w:val="00B43223"/>
    <w:rsid w:val="00B62DF4"/>
    <w:rsid w:val="00B65DAD"/>
    <w:rsid w:val="00B66791"/>
    <w:rsid w:val="00B77E05"/>
    <w:rsid w:val="00B77F0C"/>
    <w:rsid w:val="00B825B9"/>
    <w:rsid w:val="00B839F2"/>
    <w:rsid w:val="00B85859"/>
    <w:rsid w:val="00B85BF0"/>
    <w:rsid w:val="00BB521A"/>
    <w:rsid w:val="00BB6458"/>
    <w:rsid w:val="00BC2954"/>
    <w:rsid w:val="00BC31A2"/>
    <w:rsid w:val="00BD6CD1"/>
    <w:rsid w:val="00BD7938"/>
    <w:rsid w:val="00BE0DEF"/>
    <w:rsid w:val="00BE4069"/>
    <w:rsid w:val="00BF15A5"/>
    <w:rsid w:val="00BF3174"/>
    <w:rsid w:val="00C05D4C"/>
    <w:rsid w:val="00C06840"/>
    <w:rsid w:val="00C15B94"/>
    <w:rsid w:val="00C302BC"/>
    <w:rsid w:val="00C33A9C"/>
    <w:rsid w:val="00C3779C"/>
    <w:rsid w:val="00C4665F"/>
    <w:rsid w:val="00C51905"/>
    <w:rsid w:val="00C562FE"/>
    <w:rsid w:val="00C716D1"/>
    <w:rsid w:val="00C72D18"/>
    <w:rsid w:val="00C76A6B"/>
    <w:rsid w:val="00C91300"/>
    <w:rsid w:val="00C9247B"/>
    <w:rsid w:val="00C94F0D"/>
    <w:rsid w:val="00C96292"/>
    <w:rsid w:val="00CB61E6"/>
    <w:rsid w:val="00CB6875"/>
    <w:rsid w:val="00CB6BED"/>
    <w:rsid w:val="00CC3036"/>
    <w:rsid w:val="00CC43A9"/>
    <w:rsid w:val="00CC4D77"/>
    <w:rsid w:val="00CD520A"/>
    <w:rsid w:val="00CD5343"/>
    <w:rsid w:val="00CE46ED"/>
    <w:rsid w:val="00CE6AEE"/>
    <w:rsid w:val="00CF0995"/>
    <w:rsid w:val="00CF179B"/>
    <w:rsid w:val="00D1100B"/>
    <w:rsid w:val="00D168C8"/>
    <w:rsid w:val="00D16EC1"/>
    <w:rsid w:val="00D20536"/>
    <w:rsid w:val="00D3104A"/>
    <w:rsid w:val="00D31AD2"/>
    <w:rsid w:val="00D334E7"/>
    <w:rsid w:val="00D349C4"/>
    <w:rsid w:val="00D448B4"/>
    <w:rsid w:val="00D46591"/>
    <w:rsid w:val="00D50375"/>
    <w:rsid w:val="00D5258A"/>
    <w:rsid w:val="00D55909"/>
    <w:rsid w:val="00D6194A"/>
    <w:rsid w:val="00D62FD5"/>
    <w:rsid w:val="00D63529"/>
    <w:rsid w:val="00D6634A"/>
    <w:rsid w:val="00D73D96"/>
    <w:rsid w:val="00D80489"/>
    <w:rsid w:val="00D832C5"/>
    <w:rsid w:val="00D9046A"/>
    <w:rsid w:val="00D92F10"/>
    <w:rsid w:val="00DA2C5A"/>
    <w:rsid w:val="00DA443B"/>
    <w:rsid w:val="00DA7339"/>
    <w:rsid w:val="00DA7A7A"/>
    <w:rsid w:val="00DB2F9C"/>
    <w:rsid w:val="00DB3AB9"/>
    <w:rsid w:val="00DB6D1C"/>
    <w:rsid w:val="00DC00F3"/>
    <w:rsid w:val="00DC3454"/>
    <w:rsid w:val="00DC4F66"/>
    <w:rsid w:val="00DC622C"/>
    <w:rsid w:val="00DD2B27"/>
    <w:rsid w:val="00DE54B8"/>
    <w:rsid w:val="00DF51C9"/>
    <w:rsid w:val="00E04DED"/>
    <w:rsid w:val="00E06CE6"/>
    <w:rsid w:val="00E1664A"/>
    <w:rsid w:val="00E1771F"/>
    <w:rsid w:val="00E26826"/>
    <w:rsid w:val="00E32278"/>
    <w:rsid w:val="00E32C72"/>
    <w:rsid w:val="00E426EC"/>
    <w:rsid w:val="00E5224F"/>
    <w:rsid w:val="00E54AE2"/>
    <w:rsid w:val="00E67793"/>
    <w:rsid w:val="00E67D10"/>
    <w:rsid w:val="00E73C06"/>
    <w:rsid w:val="00E75986"/>
    <w:rsid w:val="00E76241"/>
    <w:rsid w:val="00E80CEB"/>
    <w:rsid w:val="00E819C8"/>
    <w:rsid w:val="00E8454C"/>
    <w:rsid w:val="00E851BB"/>
    <w:rsid w:val="00E85FB6"/>
    <w:rsid w:val="00E93294"/>
    <w:rsid w:val="00E93B78"/>
    <w:rsid w:val="00E94DFE"/>
    <w:rsid w:val="00EB7996"/>
    <w:rsid w:val="00EC4C0A"/>
    <w:rsid w:val="00EC56FF"/>
    <w:rsid w:val="00ED470E"/>
    <w:rsid w:val="00ED51DA"/>
    <w:rsid w:val="00ED6791"/>
    <w:rsid w:val="00EE34F9"/>
    <w:rsid w:val="00EE4D48"/>
    <w:rsid w:val="00EE775E"/>
    <w:rsid w:val="00EF0F22"/>
    <w:rsid w:val="00EF56ED"/>
    <w:rsid w:val="00F00009"/>
    <w:rsid w:val="00F06B95"/>
    <w:rsid w:val="00F07EF7"/>
    <w:rsid w:val="00F123EC"/>
    <w:rsid w:val="00F12BD7"/>
    <w:rsid w:val="00F14703"/>
    <w:rsid w:val="00F148EF"/>
    <w:rsid w:val="00F21174"/>
    <w:rsid w:val="00F25F65"/>
    <w:rsid w:val="00F355A5"/>
    <w:rsid w:val="00F44C42"/>
    <w:rsid w:val="00F47571"/>
    <w:rsid w:val="00F5023F"/>
    <w:rsid w:val="00F52AB2"/>
    <w:rsid w:val="00F55648"/>
    <w:rsid w:val="00F5640A"/>
    <w:rsid w:val="00F615A8"/>
    <w:rsid w:val="00F66F95"/>
    <w:rsid w:val="00F71243"/>
    <w:rsid w:val="00F86FC6"/>
    <w:rsid w:val="00F921C2"/>
    <w:rsid w:val="00F97B2B"/>
    <w:rsid w:val="00F97F26"/>
    <w:rsid w:val="00FA30BE"/>
    <w:rsid w:val="00FA51D3"/>
    <w:rsid w:val="00FA7BF0"/>
    <w:rsid w:val="00FB0B43"/>
    <w:rsid w:val="00FB3290"/>
    <w:rsid w:val="00FC20E9"/>
    <w:rsid w:val="00FD5A45"/>
    <w:rsid w:val="00FD6D9B"/>
    <w:rsid w:val="00FF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AF455"/>
  <w14:defaultImageDpi w14:val="32767"/>
  <w15:chartTrackingRefBased/>
  <w15:docId w15:val="{F700FA4C-8143-49D7-B04C-F5B1FA5F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93F" w:themeColor="text1"/>
        <w:kern w:val="2"/>
        <w:lang w:val="en-GB" w:eastAsia="en-US" w:bidi="ar-SA"/>
        <w14:ligatures w14:val="standardContextual"/>
      </w:rPr>
    </w:rPrDefault>
    <w:pPrDefault>
      <w:pPr>
        <w:spacing w:after="200" w:line="2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EB"/>
  </w:style>
  <w:style w:type="paragraph" w:styleId="Heading1">
    <w:name w:val="heading 1"/>
    <w:basedOn w:val="Normal"/>
    <w:next w:val="Subtitle"/>
    <w:link w:val="Heading1Char"/>
    <w:uiPriority w:val="6"/>
    <w:qFormat/>
    <w:rsid w:val="0016613D"/>
    <w:pPr>
      <w:keepNext/>
      <w:keepLines/>
      <w:pageBreakBefore/>
      <w:spacing w:after="720" w:line="240" w:lineRule="auto"/>
      <w:outlineLvl w:val="0"/>
    </w:pPr>
    <w:rPr>
      <w:rFonts w:asciiTheme="majorHAnsi" w:eastAsiaTheme="majorEastAsia" w:hAnsiTheme="majorHAnsi" w:cstheme="majorBidi"/>
      <w:sz w:val="76"/>
      <w:szCs w:val="76"/>
    </w:rPr>
  </w:style>
  <w:style w:type="paragraph" w:styleId="Heading2">
    <w:name w:val="heading 2"/>
    <w:basedOn w:val="Normal"/>
    <w:next w:val="Normal"/>
    <w:link w:val="Heading2Char"/>
    <w:uiPriority w:val="6"/>
    <w:qFormat/>
    <w:rsid w:val="003372E3"/>
    <w:pPr>
      <w:spacing w:before="240" w:after="120"/>
      <w:outlineLvl w:val="1"/>
    </w:pPr>
    <w:rPr>
      <w:sz w:val="36"/>
      <w:szCs w:val="36"/>
    </w:rPr>
  </w:style>
  <w:style w:type="paragraph" w:styleId="Heading3">
    <w:name w:val="heading 3"/>
    <w:basedOn w:val="Normal"/>
    <w:next w:val="Normal"/>
    <w:link w:val="Heading3Char"/>
    <w:uiPriority w:val="6"/>
    <w:qFormat/>
    <w:rsid w:val="00C3779C"/>
    <w:pPr>
      <w:spacing w:before="240" w:after="120"/>
      <w:outlineLvl w:val="2"/>
    </w:pPr>
    <w:rPr>
      <w:rFonts w:ascii="Aptos" w:hAnsi="Aptos"/>
      <w:b/>
      <w:bCs/>
      <w:sz w:val="22"/>
      <w:szCs w:val="22"/>
    </w:rPr>
  </w:style>
  <w:style w:type="paragraph" w:styleId="Heading4">
    <w:name w:val="heading 4"/>
    <w:basedOn w:val="Heading3"/>
    <w:next w:val="Normal"/>
    <w:link w:val="Heading4Char"/>
    <w:uiPriority w:val="9"/>
    <w:semiHidden/>
    <w:qFormat/>
    <w:rsid w:val="00D832C5"/>
    <w:pPr>
      <w:outlineLvl w:val="3"/>
    </w:pPr>
    <w:rPr>
      <w:color w:val="B71077" w:themeColor="accent1"/>
      <w:sz w:val="20"/>
      <w:szCs w:val="20"/>
    </w:rPr>
  </w:style>
  <w:style w:type="paragraph" w:styleId="Heading5">
    <w:name w:val="heading 5"/>
    <w:basedOn w:val="Heading4"/>
    <w:next w:val="Normal"/>
    <w:link w:val="Heading5Char"/>
    <w:uiPriority w:val="9"/>
    <w:semiHidden/>
    <w:qFormat/>
    <w:rsid w:val="00D832C5"/>
    <w:pPr>
      <w:outlineLvl w:val="4"/>
    </w:pPr>
    <w:rPr>
      <w:rFonts w:asciiTheme="majorHAnsi" w:hAnsiTheme="majorHAnsi"/>
      <w:b w:val="0"/>
      <w:bCs w:val="0"/>
    </w:rPr>
  </w:style>
  <w:style w:type="paragraph" w:styleId="Heading6">
    <w:name w:val="heading 6"/>
    <w:basedOn w:val="Heading4"/>
    <w:next w:val="Normal"/>
    <w:link w:val="Heading6Char"/>
    <w:uiPriority w:val="9"/>
    <w:semiHidden/>
    <w:qFormat/>
    <w:rsid w:val="00D832C5"/>
    <w:pPr>
      <w:outlineLvl w:val="5"/>
    </w:pPr>
    <w:rPr>
      <w:rFonts w:asciiTheme="majorHAnsi" w:hAnsiTheme="majorHAnsi"/>
      <w:b w:val="0"/>
      <w:bCs w:val="0"/>
      <w:color w:val="F7881C" w:themeColor="accent4"/>
    </w:rPr>
  </w:style>
  <w:style w:type="paragraph" w:styleId="Heading7">
    <w:name w:val="heading 7"/>
    <w:basedOn w:val="Heading6"/>
    <w:next w:val="Normal"/>
    <w:link w:val="Heading7Char"/>
    <w:uiPriority w:val="9"/>
    <w:semiHidden/>
    <w:qFormat/>
    <w:rsid w:val="00F14703"/>
    <w:pPr>
      <w:outlineLvl w:val="6"/>
    </w:pPr>
    <w:rPr>
      <w:rFonts w:ascii="Aptos" w:hAnsi="Aptos"/>
      <w:b/>
      <w:bCs/>
      <w:color w:val="E01C83" w:themeColor="text2"/>
      <w:sz w:val="18"/>
      <w:szCs w:val="18"/>
    </w:rPr>
  </w:style>
  <w:style w:type="paragraph" w:styleId="Heading8">
    <w:name w:val="heading 8"/>
    <w:basedOn w:val="Heading7"/>
    <w:next w:val="Normal"/>
    <w:link w:val="Heading8Char"/>
    <w:uiPriority w:val="9"/>
    <w:semiHidden/>
    <w:qFormat/>
    <w:rsid w:val="00F14703"/>
    <w:pPr>
      <w:outlineLvl w:val="7"/>
    </w:pPr>
    <w:rPr>
      <w:color w:val="B71077" w:themeColor="accent1"/>
    </w:rPr>
  </w:style>
  <w:style w:type="paragraph" w:styleId="Heading9">
    <w:name w:val="heading 9"/>
    <w:basedOn w:val="Heading8"/>
    <w:next w:val="Normal"/>
    <w:link w:val="Heading9Char"/>
    <w:uiPriority w:val="9"/>
    <w:semiHidden/>
    <w:qFormat/>
    <w:rsid w:val="00F14703"/>
    <w:pPr>
      <w:outlineLvl w:val="8"/>
    </w:pPr>
    <w:rPr>
      <w:color w:val="F7881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6911F9"/>
    <w:rPr>
      <w:rFonts w:asciiTheme="majorHAnsi" w:eastAsiaTheme="majorEastAsia" w:hAnsiTheme="majorHAnsi" w:cstheme="majorBidi"/>
      <w:sz w:val="76"/>
      <w:szCs w:val="76"/>
    </w:rPr>
  </w:style>
  <w:style w:type="character" w:customStyle="1" w:styleId="Heading2Char">
    <w:name w:val="Heading 2 Char"/>
    <w:basedOn w:val="DefaultParagraphFont"/>
    <w:link w:val="Heading2"/>
    <w:uiPriority w:val="6"/>
    <w:rsid w:val="006911F9"/>
    <w:rPr>
      <w:sz w:val="36"/>
      <w:szCs w:val="36"/>
    </w:rPr>
  </w:style>
  <w:style w:type="character" w:customStyle="1" w:styleId="Heading3Char">
    <w:name w:val="Heading 3 Char"/>
    <w:basedOn w:val="DefaultParagraphFont"/>
    <w:link w:val="Heading3"/>
    <w:uiPriority w:val="6"/>
    <w:rsid w:val="00C3779C"/>
    <w:rPr>
      <w:rFonts w:ascii="Aptos" w:hAnsi="Aptos"/>
      <w:b/>
      <w:bCs/>
      <w:sz w:val="22"/>
      <w:szCs w:val="22"/>
    </w:rPr>
  </w:style>
  <w:style w:type="character" w:customStyle="1" w:styleId="Heading4Char">
    <w:name w:val="Heading 4 Char"/>
    <w:basedOn w:val="DefaultParagraphFont"/>
    <w:link w:val="Heading4"/>
    <w:uiPriority w:val="9"/>
    <w:semiHidden/>
    <w:rsid w:val="003A1CFF"/>
    <w:rPr>
      <w:rFonts w:ascii="Aptos" w:hAnsi="Aptos"/>
      <w:b/>
      <w:bCs/>
      <w:color w:val="B71077" w:themeColor="accent1"/>
    </w:rPr>
  </w:style>
  <w:style w:type="character" w:customStyle="1" w:styleId="Heading5Char">
    <w:name w:val="Heading 5 Char"/>
    <w:basedOn w:val="DefaultParagraphFont"/>
    <w:link w:val="Heading5"/>
    <w:uiPriority w:val="9"/>
    <w:semiHidden/>
    <w:rsid w:val="003A1CFF"/>
    <w:rPr>
      <w:rFonts w:asciiTheme="majorHAnsi" w:hAnsiTheme="majorHAnsi"/>
      <w:color w:val="B71077" w:themeColor="accent1"/>
    </w:rPr>
  </w:style>
  <w:style w:type="character" w:customStyle="1" w:styleId="Heading6Char">
    <w:name w:val="Heading 6 Char"/>
    <w:basedOn w:val="DefaultParagraphFont"/>
    <w:link w:val="Heading6"/>
    <w:uiPriority w:val="9"/>
    <w:semiHidden/>
    <w:rsid w:val="003A1CFF"/>
    <w:rPr>
      <w:rFonts w:asciiTheme="majorHAnsi" w:hAnsiTheme="majorHAnsi"/>
      <w:color w:val="F7881C" w:themeColor="accent4"/>
    </w:rPr>
  </w:style>
  <w:style w:type="character" w:customStyle="1" w:styleId="Heading7Char">
    <w:name w:val="Heading 7 Char"/>
    <w:basedOn w:val="DefaultParagraphFont"/>
    <w:link w:val="Heading7"/>
    <w:uiPriority w:val="9"/>
    <w:semiHidden/>
    <w:rsid w:val="003A1CFF"/>
    <w:rPr>
      <w:rFonts w:ascii="Aptos" w:hAnsi="Aptos"/>
      <w:b/>
      <w:bCs/>
      <w:color w:val="E01C83" w:themeColor="text2"/>
      <w:sz w:val="18"/>
      <w:szCs w:val="18"/>
    </w:rPr>
  </w:style>
  <w:style w:type="character" w:customStyle="1" w:styleId="Heading8Char">
    <w:name w:val="Heading 8 Char"/>
    <w:basedOn w:val="DefaultParagraphFont"/>
    <w:link w:val="Heading8"/>
    <w:uiPriority w:val="9"/>
    <w:semiHidden/>
    <w:rsid w:val="003A1CFF"/>
    <w:rPr>
      <w:rFonts w:ascii="Aptos" w:hAnsi="Aptos"/>
      <w:b/>
      <w:bCs/>
      <w:color w:val="B71077" w:themeColor="accent1"/>
      <w:sz w:val="18"/>
      <w:szCs w:val="18"/>
    </w:rPr>
  </w:style>
  <w:style w:type="character" w:customStyle="1" w:styleId="Heading9Char">
    <w:name w:val="Heading 9 Char"/>
    <w:basedOn w:val="DefaultParagraphFont"/>
    <w:link w:val="Heading9"/>
    <w:uiPriority w:val="9"/>
    <w:semiHidden/>
    <w:rsid w:val="003A1CFF"/>
    <w:rPr>
      <w:rFonts w:ascii="Aptos" w:hAnsi="Aptos"/>
      <w:b/>
      <w:bCs/>
      <w:color w:val="F7881C" w:themeColor="accent4"/>
      <w:sz w:val="18"/>
      <w:szCs w:val="18"/>
    </w:rPr>
  </w:style>
  <w:style w:type="paragraph" w:styleId="Title">
    <w:name w:val="Title"/>
    <w:basedOn w:val="Normal"/>
    <w:next w:val="Coversubtitle"/>
    <w:link w:val="TitleChar"/>
    <w:uiPriority w:val="10"/>
    <w:rsid w:val="00815FFA"/>
    <w:pPr>
      <w:spacing w:after="120" w:line="228" w:lineRule="auto"/>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0"/>
    <w:rsid w:val="00815FFA"/>
    <w:rPr>
      <w:rFonts w:asciiTheme="majorHAnsi" w:eastAsiaTheme="majorEastAsia" w:hAnsiTheme="majorHAnsi" w:cstheme="majorBidi"/>
      <w:kern w:val="28"/>
      <w:sz w:val="60"/>
      <w:szCs w:val="56"/>
    </w:rPr>
  </w:style>
  <w:style w:type="paragraph" w:styleId="Subtitle">
    <w:name w:val="Subtitle"/>
    <w:basedOn w:val="Normal"/>
    <w:next w:val="Normal"/>
    <w:link w:val="SubtitleChar"/>
    <w:uiPriority w:val="6"/>
    <w:qFormat/>
    <w:rsid w:val="00106E6A"/>
    <w:pPr>
      <w:pBdr>
        <w:bottom w:val="single" w:sz="4" w:space="26" w:color="00293F" w:themeColor="text1"/>
      </w:pBdr>
      <w:spacing w:after="180"/>
    </w:pPr>
    <w:rPr>
      <w:sz w:val="28"/>
      <w:szCs w:val="28"/>
    </w:rPr>
  </w:style>
  <w:style w:type="character" w:customStyle="1" w:styleId="SubtitleChar">
    <w:name w:val="Subtitle Char"/>
    <w:basedOn w:val="DefaultParagraphFont"/>
    <w:link w:val="Subtitle"/>
    <w:uiPriority w:val="6"/>
    <w:rsid w:val="006911F9"/>
    <w:rPr>
      <w:sz w:val="28"/>
      <w:szCs w:val="28"/>
    </w:rPr>
  </w:style>
  <w:style w:type="paragraph" w:styleId="Quote">
    <w:name w:val="Quote"/>
    <w:basedOn w:val="Normal"/>
    <w:next w:val="Quoteattribution"/>
    <w:link w:val="QuoteChar"/>
    <w:uiPriority w:val="7"/>
    <w:rsid w:val="00CD520A"/>
    <w:rPr>
      <w:sz w:val="28"/>
      <w:szCs w:val="28"/>
    </w:rPr>
  </w:style>
  <w:style w:type="character" w:customStyle="1" w:styleId="QuoteChar">
    <w:name w:val="Quote Char"/>
    <w:basedOn w:val="DefaultParagraphFont"/>
    <w:link w:val="Quote"/>
    <w:uiPriority w:val="7"/>
    <w:rsid w:val="006911F9"/>
    <w:rPr>
      <w:sz w:val="28"/>
      <w:szCs w:val="28"/>
    </w:rPr>
  </w:style>
  <w:style w:type="paragraph" w:styleId="ListParagraph">
    <w:name w:val="List Paragraph"/>
    <w:basedOn w:val="Normal"/>
    <w:uiPriority w:val="34"/>
    <w:semiHidden/>
    <w:rsid w:val="00BD7938"/>
    <w:pPr>
      <w:ind w:left="720"/>
      <w:contextualSpacing/>
    </w:pPr>
  </w:style>
  <w:style w:type="character" w:styleId="IntenseEmphasis">
    <w:name w:val="Intense Emphasis"/>
    <w:basedOn w:val="DefaultParagraphFont"/>
    <w:uiPriority w:val="21"/>
    <w:semiHidden/>
    <w:qFormat/>
    <w:rsid w:val="00BD7938"/>
    <w:rPr>
      <w:i/>
      <w:iCs/>
      <w:color w:val="880C58" w:themeColor="accent1" w:themeShade="BF"/>
    </w:rPr>
  </w:style>
  <w:style w:type="paragraph" w:styleId="IntenseQuote">
    <w:name w:val="Intense Quote"/>
    <w:basedOn w:val="Normal"/>
    <w:next w:val="Normal"/>
    <w:link w:val="IntenseQuoteChar"/>
    <w:uiPriority w:val="30"/>
    <w:semiHidden/>
    <w:qFormat/>
    <w:rsid w:val="00BD7938"/>
    <w:pPr>
      <w:pBdr>
        <w:top w:val="single" w:sz="4" w:space="10" w:color="880C58" w:themeColor="accent1" w:themeShade="BF"/>
        <w:bottom w:val="single" w:sz="4" w:space="10" w:color="880C58" w:themeColor="accent1" w:themeShade="BF"/>
      </w:pBdr>
      <w:spacing w:before="360" w:after="360"/>
      <w:ind w:left="864" w:right="864"/>
      <w:jc w:val="center"/>
    </w:pPr>
    <w:rPr>
      <w:i/>
      <w:iCs/>
      <w:color w:val="880C58" w:themeColor="accent1" w:themeShade="BF"/>
    </w:rPr>
  </w:style>
  <w:style w:type="character" w:customStyle="1" w:styleId="IntenseQuoteChar">
    <w:name w:val="Intense Quote Char"/>
    <w:basedOn w:val="DefaultParagraphFont"/>
    <w:link w:val="IntenseQuote"/>
    <w:uiPriority w:val="30"/>
    <w:semiHidden/>
    <w:rsid w:val="008A67CA"/>
    <w:rPr>
      <w:i/>
      <w:iCs/>
      <w:color w:val="880C58" w:themeColor="accent1" w:themeShade="BF"/>
    </w:rPr>
  </w:style>
  <w:style w:type="character" w:styleId="IntenseReference">
    <w:name w:val="Intense Reference"/>
    <w:basedOn w:val="DefaultParagraphFont"/>
    <w:uiPriority w:val="32"/>
    <w:semiHidden/>
    <w:qFormat/>
    <w:rsid w:val="00BD7938"/>
    <w:rPr>
      <w:b/>
      <w:bCs/>
      <w:smallCaps/>
      <w:color w:val="880C58" w:themeColor="accent1" w:themeShade="BF"/>
      <w:spacing w:val="5"/>
    </w:rPr>
  </w:style>
  <w:style w:type="paragraph" w:styleId="NoSpacing">
    <w:name w:val="No Spacing"/>
    <w:uiPriority w:val="1"/>
    <w:qFormat/>
    <w:rsid w:val="00B40E15"/>
    <w:pPr>
      <w:spacing w:after="0" w:line="240" w:lineRule="auto"/>
    </w:pPr>
  </w:style>
  <w:style w:type="paragraph" w:customStyle="1" w:styleId="Quoteattribution">
    <w:name w:val="Quote attribution"/>
    <w:basedOn w:val="Normal"/>
    <w:next w:val="Quoteattributionrole"/>
    <w:uiPriority w:val="7"/>
    <w:rsid w:val="00446494"/>
    <w:pPr>
      <w:spacing w:after="40"/>
    </w:pPr>
    <w:rPr>
      <w:rFonts w:ascii="Aptos" w:hAnsi="Aptos"/>
      <w:b/>
      <w:color w:val="E01C83" w:themeColor="accent3"/>
      <w:sz w:val="22"/>
      <w:szCs w:val="22"/>
    </w:rPr>
  </w:style>
  <w:style w:type="paragraph" w:customStyle="1" w:styleId="Quoteattributionrole">
    <w:name w:val="Quote attribution role"/>
    <w:basedOn w:val="Quoteattribution"/>
    <w:uiPriority w:val="7"/>
    <w:rsid w:val="00CD520A"/>
    <w:pPr>
      <w:spacing w:after="0"/>
    </w:pPr>
    <w:rPr>
      <w:rFonts w:asciiTheme="minorHAnsi" w:hAnsiTheme="minorHAnsi"/>
      <w:b w:val="0"/>
      <w:bCs/>
      <w:color w:val="00293F" w:themeColor="text1"/>
    </w:rPr>
  </w:style>
  <w:style w:type="paragraph" w:styleId="Header">
    <w:name w:val="header"/>
    <w:basedOn w:val="Normal"/>
    <w:link w:val="HeaderChar"/>
    <w:uiPriority w:val="99"/>
    <w:unhideWhenUsed/>
    <w:rsid w:val="00B4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15"/>
  </w:style>
  <w:style w:type="paragraph" w:styleId="Footer">
    <w:name w:val="footer"/>
    <w:basedOn w:val="Normal"/>
    <w:link w:val="FooterChar"/>
    <w:uiPriority w:val="99"/>
    <w:unhideWhenUsed/>
    <w:rsid w:val="00CD520A"/>
    <w:pPr>
      <w:tabs>
        <w:tab w:val="center" w:pos="4513"/>
        <w:tab w:val="right" w:pos="9026"/>
      </w:tabs>
      <w:spacing w:after="0" w:line="240" w:lineRule="auto"/>
    </w:pPr>
    <w:rPr>
      <w:rFonts w:ascii="Aptos" w:hAnsi="Aptos"/>
      <w:b/>
      <w:bCs/>
      <w:sz w:val="22"/>
    </w:rPr>
  </w:style>
  <w:style w:type="character" w:customStyle="1" w:styleId="FooterChar">
    <w:name w:val="Footer Char"/>
    <w:basedOn w:val="DefaultParagraphFont"/>
    <w:link w:val="Footer"/>
    <w:uiPriority w:val="99"/>
    <w:rsid w:val="00CD520A"/>
    <w:rPr>
      <w:rFonts w:ascii="Aptos" w:hAnsi="Aptos"/>
      <w:b/>
      <w:bCs/>
      <w:sz w:val="22"/>
    </w:rPr>
  </w:style>
  <w:style w:type="character" w:styleId="Strong">
    <w:name w:val="Strong"/>
    <w:basedOn w:val="DefaultParagraphFont"/>
    <w:uiPriority w:val="3"/>
    <w:qFormat/>
    <w:rsid w:val="00F55648"/>
    <w:rPr>
      <w:rFonts w:ascii="Aptos" w:hAnsi="Aptos"/>
      <w:b/>
      <w:bCs/>
    </w:rPr>
  </w:style>
  <w:style w:type="paragraph" w:styleId="TOCHeading">
    <w:name w:val="TOC Heading"/>
    <w:basedOn w:val="Heading1"/>
    <w:next w:val="Normal"/>
    <w:uiPriority w:val="39"/>
    <w:unhideWhenUsed/>
    <w:rsid w:val="00836CAE"/>
    <w:pPr>
      <w:spacing w:after="3360"/>
      <w:outlineLvl w:val="9"/>
    </w:pPr>
    <w:rPr>
      <w:sz w:val="48"/>
      <w:szCs w:val="48"/>
    </w:rPr>
  </w:style>
  <w:style w:type="paragraph" w:styleId="TOC1">
    <w:name w:val="toc 1"/>
    <w:basedOn w:val="Normal"/>
    <w:next w:val="Normal"/>
    <w:autoRedefine/>
    <w:uiPriority w:val="39"/>
    <w:unhideWhenUsed/>
    <w:rsid w:val="00187CA3"/>
    <w:pPr>
      <w:tabs>
        <w:tab w:val="right" w:pos="7938"/>
      </w:tabs>
      <w:spacing w:before="480" w:after="120"/>
      <w:ind w:right="2268"/>
    </w:pPr>
    <w:rPr>
      <w:rFonts w:ascii="Aptos" w:hAnsi="Aptos"/>
      <w:b/>
      <w:bCs/>
      <w:sz w:val="32"/>
      <w:szCs w:val="32"/>
    </w:rPr>
  </w:style>
  <w:style w:type="paragraph" w:styleId="TOC2">
    <w:name w:val="toc 2"/>
    <w:basedOn w:val="Normal"/>
    <w:next w:val="Normal"/>
    <w:autoRedefine/>
    <w:uiPriority w:val="39"/>
    <w:unhideWhenUsed/>
    <w:rsid w:val="00187CA3"/>
    <w:pPr>
      <w:tabs>
        <w:tab w:val="right" w:pos="7938"/>
      </w:tabs>
      <w:spacing w:after="120"/>
      <w:ind w:right="2268"/>
    </w:pPr>
    <w:rPr>
      <w:sz w:val="24"/>
      <w:szCs w:val="24"/>
    </w:rPr>
  </w:style>
  <w:style w:type="paragraph" w:styleId="TOC3">
    <w:name w:val="toc 3"/>
    <w:basedOn w:val="Normal"/>
    <w:next w:val="Normal"/>
    <w:autoRedefine/>
    <w:uiPriority w:val="39"/>
    <w:unhideWhenUsed/>
    <w:rsid w:val="00642E23"/>
    <w:pPr>
      <w:tabs>
        <w:tab w:val="right" w:pos="7938"/>
      </w:tabs>
      <w:spacing w:after="40"/>
    </w:pPr>
  </w:style>
  <w:style w:type="paragraph" w:styleId="TOC4">
    <w:name w:val="toc 4"/>
    <w:basedOn w:val="Normal"/>
    <w:next w:val="Normal"/>
    <w:autoRedefine/>
    <w:uiPriority w:val="39"/>
    <w:unhideWhenUsed/>
    <w:rsid w:val="00642E23"/>
    <w:pPr>
      <w:tabs>
        <w:tab w:val="right" w:pos="7938"/>
      </w:tabs>
      <w:spacing w:after="40"/>
      <w:ind w:left="142"/>
    </w:pPr>
  </w:style>
  <w:style w:type="paragraph" w:styleId="TOC5">
    <w:name w:val="toc 5"/>
    <w:basedOn w:val="Normal"/>
    <w:next w:val="Normal"/>
    <w:autoRedefine/>
    <w:uiPriority w:val="39"/>
    <w:unhideWhenUsed/>
    <w:rsid w:val="00642E23"/>
    <w:pPr>
      <w:tabs>
        <w:tab w:val="right" w:pos="7938"/>
      </w:tabs>
      <w:spacing w:after="40"/>
      <w:ind w:left="284"/>
    </w:pPr>
  </w:style>
  <w:style w:type="paragraph" w:styleId="TOC6">
    <w:name w:val="toc 6"/>
    <w:basedOn w:val="Normal"/>
    <w:next w:val="Normal"/>
    <w:autoRedefine/>
    <w:uiPriority w:val="39"/>
    <w:unhideWhenUsed/>
    <w:rsid w:val="00642E23"/>
    <w:pPr>
      <w:tabs>
        <w:tab w:val="right" w:pos="7938"/>
      </w:tabs>
      <w:spacing w:after="40"/>
      <w:ind w:left="426"/>
    </w:pPr>
  </w:style>
  <w:style w:type="paragraph" w:styleId="TOC7">
    <w:name w:val="toc 7"/>
    <w:basedOn w:val="Normal"/>
    <w:next w:val="Normal"/>
    <w:autoRedefine/>
    <w:uiPriority w:val="39"/>
    <w:unhideWhenUsed/>
    <w:rsid w:val="00642E23"/>
    <w:pPr>
      <w:tabs>
        <w:tab w:val="right" w:pos="7938"/>
      </w:tabs>
      <w:spacing w:after="40"/>
      <w:ind w:left="567"/>
    </w:pPr>
  </w:style>
  <w:style w:type="paragraph" w:styleId="TOC8">
    <w:name w:val="toc 8"/>
    <w:basedOn w:val="Normal"/>
    <w:next w:val="Normal"/>
    <w:autoRedefine/>
    <w:uiPriority w:val="39"/>
    <w:unhideWhenUsed/>
    <w:rsid w:val="00642E23"/>
    <w:pPr>
      <w:tabs>
        <w:tab w:val="right" w:pos="7938"/>
      </w:tabs>
      <w:spacing w:after="40"/>
      <w:ind w:left="709"/>
    </w:pPr>
  </w:style>
  <w:style w:type="paragraph" w:styleId="TOC9">
    <w:name w:val="toc 9"/>
    <w:basedOn w:val="Normal"/>
    <w:next w:val="Normal"/>
    <w:autoRedefine/>
    <w:uiPriority w:val="39"/>
    <w:unhideWhenUsed/>
    <w:rsid w:val="00BF3174"/>
    <w:pPr>
      <w:tabs>
        <w:tab w:val="right" w:pos="7938"/>
      </w:tabs>
      <w:spacing w:after="40"/>
      <w:ind w:left="851"/>
    </w:pPr>
  </w:style>
  <w:style w:type="paragraph" w:styleId="ListBullet">
    <w:name w:val="List Bullet"/>
    <w:basedOn w:val="Normal"/>
    <w:uiPriority w:val="2"/>
    <w:qFormat/>
    <w:rsid w:val="007101A2"/>
    <w:pPr>
      <w:numPr>
        <w:numId w:val="2"/>
      </w:numPr>
      <w:spacing w:after="120"/>
    </w:pPr>
  </w:style>
  <w:style w:type="paragraph" w:styleId="ListBullet2">
    <w:name w:val="List Bullet 2"/>
    <w:basedOn w:val="ListBullet"/>
    <w:uiPriority w:val="2"/>
    <w:qFormat/>
    <w:rsid w:val="00430453"/>
    <w:pPr>
      <w:numPr>
        <w:ilvl w:val="1"/>
      </w:numPr>
    </w:pPr>
  </w:style>
  <w:style w:type="paragraph" w:styleId="ListBullet3">
    <w:name w:val="List Bullet 3"/>
    <w:basedOn w:val="ListBullet"/>
    <w:uiPriority w:val="2"/>
    <w:qFormat/>
    <w:rsid w:val="00430453"/>
    <w:pPr>
      <w:numPr>
        <w:ilvl w:val="2"/>
      </w:numPr>
      <w:ind w:left="851"/>
    </w:pPr>
  </w:style>
  <w:style w:type="paragraph" w:styleId="ListBullet4">
    <w:name w:val="List Bullet 4"/>
    <w:basedOn w:val="ListBullet"/>
    <w:uiPriority w:val="99"/>
    <w:unhideWhenUsed/>
    <w:rsid w:val="00430453"/>
    <w:pPr>
      <w:numPr>
        <w:ilvl w:val="3"/>
      </w:numPr>
      <w:ind w:left="1135"/>
    </w:pPr>
  </w:style>
  <w:style w:type="paragraph" w:styleId="ListBullet5">
    <w:name w:val="List Bullet 5"/>
    <w:basedOn w:val="Normal"/>
    <w:uiPriority w:val="99"/>
    <w:unhideWhenUsed/>
    <w:rsid w:val="00430453"/>
    <w:pPr>
      <w:numPr>
        <w:ilvl w:val="4"/>
        <w:numId w:val="2"/>
      </w:numPr>
      <w:spacing w:after="120"/>
      <w:ind w:left="1418"/>
    </w:pPr>
  </w:style>
  <w:style w:type="numbering" w:customStyle="1" w:styleId="ListBullets">
    <w:name w:val="List Bullets"/>
    <w:uiPriority w:val="99"/>
    <w:rsid w:val="007101A2"/>
    <w:pPr>
      <w:numPr>
        <w:numId w:val="1"/>
      </w:numPr>
    </w:pPr>
  </w:style>
  <w:style w:type="paragraph" w:styleId="ListNumber">
    <w:name w:val="List Number"/>
    <w:basedOn w:val="Normal"/>
    <w:uiPriority w:val="2"/>
    <w:qFormat/>
    <w:rsid w:val="00355C8C"/>
    <w:pPr>
      <w:numPr>
        <w:numId w:val="5"/>
      </w:numPr>
      <w:spacing w:after="120"/>
    </w:pPr>
  </w:style>
  <w:style w:type="paragraph" w:styleId="ListNumber2">
    <w:name w:val="List Number 2"/>
    <w:basedOn w:val="ListNumber"/>
    <w:uiPriority w:val="2"/>
    <w:qFormat/>
    <w:rsid w:val="000968EF"/>
    <w:pPr>
      <w:numPr>
        <w:ilvl w:val="1"/>
      </w:numPr>
    </w:pPr>
  </w:style>
  <w:style w:type="paragraph" w:styleId="ListNumber3">
    <w:name w:val="List Number 3"/>
    <w:basedOn w:val="ListNumber"/>
    <w:uiPriority w:val="2"/>
    <w:qFormat/>
    <w:rsid w:val="000968EF"/>
    <w:pPr>
      <w:numPr>
        <w:ilvl w:val="2"/>
      </w:numPr>
    </w:pPr>
  </w:style>
  <w:style w:type="paragraph" w:styleId="ListNumber4">
    <w:name w:val="List Number 4"/>
    <w:basedOn w:val="ListNumber"/>
    <w:uiPriority w:val="99"/>
    <w:unhideWhenUsed/>
    <w:rsid w:val="000968EF"/>
    <w:pPr>
      <w:numPr>
        <w:ilvl w:val="3"/>
      </w:numPr>
    </w:pPr>
  </w:style>
  <w:style w:type="paragraph" w:styleId="ListNumber5">
    <w:name w:val="List Number 5"/>
    <w:basedOn w:val="ListNumber"/>
    <w:uiPriority w:val="99"/>
    <w:unhideWhenUsed/>
    <w:rsid w:val="000968EF"/>
    <w:pPr>
      <w:numPr>
        <w:ilvl w:val="4"/>
      </w:numPr>
    </w:pPr>
  </w:style>
  <w:style w:type="numbering" w:customStyle="1" w:styleId="ListNumbered">
    <w:name w:val="List Numbered"/>
    <w:uiPriority w:val="99"/>
    <w:rsid w:val="00355C8C"/>
    <w:pPr>
      <w:numPr>
        <w:numId w:val="3"/>
      </w:numPr>
    </w:pPr>
  </w:style>
  <w:style w:type="paragraph" w:styleId="NormalWeb">
    <w:name w:val="Normal (Web)"/>
    <w:basedOn w:val="Normal"/>
    <w:uiPriority w:val="99"/>
    <w:semiHidden/>
    <w:unhideWhenUsed/>
    <w:rsid w:val="001C5FF0"/>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Coversubtitle">
    <w:name w:val="Cover subtitle"/>
    <w:basedOn w:val="Title"/>
    <w:next w:val="Coverdate"/>
    <w:uiPriority w:val="9"/>
    <w:rsid w:val="00C51905"/>
    <w:rPr>
      <w:sz w:val="44"/>
      <w:szCs w:val="44"/>
    </w:rPr>
  </w:style>
  <w:style w:type="paragraph" w:customStyle="1" w:styleId="Coverdate">
    <w:name w:val="Cover date"/>
    <w:basedOn w:val="Coversubtitle"/>
    <w:uiPriority w:val="9"/>
    <w:rsid w:val="00D92F10"/>
    <w:rPr>
      <w:rFonts w:ascii="Aptos" w:hAnsi="Aptos"/>
      <w:b/>
      <w:bCs/>
      <w:color w:val="E01C83" w:themeColor="text2"/>
      <w:sz w:val="32"/>
      <w:szCs w:val="32"/>
    </w:rPr>
  </w:style>
  <w:style w:type="paragraph" w:customStyle="1" w:styleId="Coverheader">
    <w:name w:val="Cover header"/>
    <w:basedOn w:val="Title"/>
    <w:uiPriority w:val="9"/>
    <w:rsid w:val="00121B2E"/>
    <w:pPr>
      <w:jc w:val="right"/>
    </w:pPr>
    <w:rPr>
      <w:rFonts w:ascii="Aptos" w:hAnsi="Aptos"/>
      <w:b/>
      <w:bCs/>
      <w:color w:val="B71077" w:themeColor="accent1"/>
      <w:sz w:val="44"/>
      <w:szCs w:val="44"/>
    </w:rPr>
  </w:style>
  <w:style w:type="table" w:styleId="TableGrid">
    <w:name w:val="Table Grid"/>
    <w:basedOn w:val="TableNormal"/>
    <w:uiPriority w:val="39"/>
    <w:rsid w:val="007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F22"/>
    <w:rPr>
      <w:color w:val="0563C1" w:themeColor="hyperlink"/>
      <w:u w:val="single"/>
    </w:rPr>
  </w:style>
  <w:style w:type="paragraph" w:styleId="Index1">
    <w:name w:val="index 1"/>
    <w:basedOn w:val="Normal"/>
    <w:next w:val="Normal"/>
    <w:autoRedefine/>
    <w:uiPriority w:val="99"/>
    <w:unhideWhenUsed/>
    <w:rsid w:val="000F764E"/>
    <w:pPr>
      <w:spacing w:after="0" w:line="240" w:lineRule="auto"/>
      <w:ind w:left="200" w:hanging="200"/>
    </w:pPr>
  </w:style>
  <w:style w:type="paragraph" w:styleId="ListContinue">
    <w:name w:val="List Continue"/>
    <w:basedOn w:val="Normal"/>
    <w:uiPriority w:val="99"/>
    <w:unhideWhenUsed/>
    <w:rsid w:val="000F764E"/>
    <w:pPr>
      <w:spacing w:after="120"/>
      <w:ind w:left="283"/>
      <w:contextualSpacing/>
    </w:pPr>
  </w:style>
  <w:style w:type="paragraph" w:styleId="ListContinue2">
    <w:name w:val="List Continue 2"/>
    <w:basedOn w:val="Normal"/>
    <w:uiPriority w:val="99"/>
    <w:unhideWhenUsed/>
    <w:rsid w:val="000F764E"/>
    <w:pPr>
      <w:spacing w:after="120"/>
      <w:ind w:left="566"/>
      <w:contextualSpacing/>
    </w:pPr>
  </w:style>
  <w:style w:type="paragraph" w:styleId="ListContinue3">
    <w:name w:val="List Continue 3"/>
    <w:basedOn w:val="Normal"/>
    <w:uiPriority w:val="99"/>
    <w:unhideWhenUsed/>
    <w:rsid w:val="000F764E"/>
    <w:pPr>
      <w:spacing w:after="120"/>
      <w:ind w:left="849"/>
      <w:contextualSpacing/>
    </w:pPr>
  </w:style>
  <w:style w:type="paragraph" w:customStyle="1" w:styleId="ShadedText">
    <w:name w:val="Shaded Text"/>
    <w:basedOn w:val="Normal"/>
    <w:uiPriority w:val="5"/>
    <w:qFormat/>
    <w:rsid w:val="00686A77"/>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spacing w:line="240" w:lineRule="auto"/>
      <w:ind w:left="340" w:right="340"/>
    </w:pPr>
    <w:rPr>
      <w:sz w:val="28"/>
    </w:rPr>
  </w:style>
  <w:style w:type="table" w:customStyle="1" w:styleId="MGroupTable">
    <w:name w:val="M Group Table"/>
    <w:basedOn w:val="TableNormal"/>
    <w:uiPriority w:val="99"/>
    <w:rsid w:val="00633BA7"/>
    <w:pPr>
      <w:spacing w:after="120"/>
    </w:pPr>
    <w:tblPr>
      <w:tblBorders>
        <w:insideH w:val="single" w:sz="4" w:space="0" w:color="00293F" w:themeColor="text1"/>
      </w:tblBorders>
      <w:tblCellMar>
        <w:top w:w="170" w:type="dxa"/>
        <w:left w:w="0" w:type="dxa"/>
        <w:bottom w:w="45" w:type="dxa"/>
        <w:right w:w="0" w:type="dxa"/>
      </w:tblCellMar>
    </w:tblPr>
    <w:tblStylePr w:type="firstRow">
      <w:rPr>
        <w:rFonts w:ascii="Aptos" w:hAnsi="Aptos"/>
        <w:b/>
        <w:i w:val="0"/>
      </w:rPr>
      <w:tblPr/>
      <w:trPr>
        <w:tblHeader/>
      </w:trPr>
      <w:tcPr>
        <w:tcBorders>
          <w:top w:val="nil"/>
          <w:left w:val="nil"/>
          <w:bottom w:val="single" w:sz="8" w:space="0" w:color="B71077" w:themeColor="accent1"/>
          <w:right w:val="nil"/>
          <w:insideH w:val="nil"/>
          <w:insideV w:val="nil"/>
          <w:tl2br w:val="nil"/>
          <w:tr2bl w:val="nil"/>
        </w:tcBorders>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table" w:customStyle="1" w:styleId="MGroupTableShaded">
    <w:name w:val="M Group Table Shaded"/>
    <w:basedOn w:val="TableNormal"/>
    <w:uiPriority w:val="99"/>
    <w:rsid w:val="00633BA7"/>
    <w:pPr>
      <w:spacing w:after="120"/>
    </w:pPr>
    <w:tblPr>
      <w:tblBorders>
        <w:insideH w:val="single" w:sz="4" w:space="0" w:color="00293F" w:themeColor="text1"/>
      </w:tblBorders>
      <w:tblCellMar>
        <w:top w:w="170" w:type="dxa"/>
        <w:bottom w:w="45" w:type="dxa"/>
      </w:tblCellMar>
    </w:tblPr>
    <w:tblStylePr w:type="firstRow">
      <w:rPr>
        <w:rFonts w:ascii="Aptos" w:hAnsi="Aptos"/>
        <w:b/>
        <w:i w:val="0"/>
        <w:color w:val="FFFFFF" w:themeColor="background1"/>
      </w:rPr>
      <w:tblPr>
        <w:tblCellMar>
          <w:top w:w="261" w:type="dxa"/>
          <w:left w:w="108" w:type="dxa"/>
          <w:bottom w:w="96" w:type="dxa"/>
          <w:right w:w="108" w:type="dxa"/>
        </w:tblCellMar>
      </w:tblPr>
      <w:trPr>
        <w:tblHeader/>
      </w:trPr>
      <w:tcPr>
        <w:tcBorders>
          <w:top w:val="nil"/>
          <w:left w:val="nil"/>
          <w:bottom w:val="single" w:sz="8" w:space="0" w:color="E01C83" w:themeColor="text2"/>
          <w:right w:val="nil"/>
          <w:insideH w:val="nil"/>
          <w:insideV w:val="nil"/>
          <w:tl2br w:val="nil"/>
          <w:tr2bl w:val="nil"/>
        </w:tcBorders>
        <w:shd w:val="clear" w:color="auto" w:fill="E01C83" w:themeFill="text2"/>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paragraph" w:customStyle="1" w:styleId="Heading1Pink">
    <w:name w:val="Heading 1 Pink"/>
    <w:basedOn w:val="Heading1"/>
    <w:next w:val="Subtitle"/>
    <w:uiPriority w:val="6"/>
    <w:qFormat/>
    <w:rsid w:val="003514D6"/>
    <w:rPr>
      <w:color w:val="E01C83" w:themeColor="text2"/>
    </w:rPr>
  </w:style>
  <w:style w:type="paragraph" w:customStyle="1" w:styleId="Heading2Pink">
    <w:name w:val="Heading 2 Pink"/>
    <w:basedOn w:val="Heading2"/>
    <w:next w:val="Normal"/>
    <w:uiPriority w:val="6"/>
    <w:qFormat/>
    <w:rsid w:val="003514D6"/>
    <w:rPr>
      <w:color w:val="E01C83" w:themeColor="text2"/>
    </w:rPr>
  </w:style>
  <w:style w:type="paragraph" w:customStyle="1" w:styleId="Heading1Numbered">
    <w:name w:val="Heading 1 Numbered"/>
    <w:basedOn w:val="Heading1"/>
    <w:next w:val="Normal"/>
    <w:uiPriority w:val="6"/>
    <w:qFormat/>
    <w:rsid w:val="003514D6"/>
    <w:pPr>
      <w:numPr>
        <w:numId w:val="4"/>
      </w:numPr>
      <w:ind w:left="1134" w:hanging="1134"/>
    </w:pPr>
  </w:style>
  <w:style w:type="character" w:customStyle="1" w:styleId="Pink">
    <w:name w:val="Pink"/>
    <w:uiPriority w:val="4"/>
    <w:qFormat/>
    <w:rsid w:val="0015454E"/>
    <w:rPr>
      <w:color w:val="E01C83" w:themeColor="text2"/>
    </w:rPr>
  </w:style>
  <w:style w:type="character" w:customStyle="1" w:styleId="Purple">
    <w:name w:val="Purple"/>
    <w:uiPriority w:val="4"/>
    <w:qFormat/>
    <w:rsid w:val="0015454E"/>
    <w:rPr>
      <w:color w:val="B71077" w:themeColor="accent1"/>
    </w:rPr>
  </w:style>
  <w:style w:type="character" w:customStyle="1" w:styleId="Yellow">
    <w:name w:val="Yellow"/>
    <w:uiPriority w:val="4"/>
    <w:qFormat/>
    <w:rsid w:val="0015454E"/>
    <w:rPr>
      <w:color w:val="FFB700" w:themeColor="accent2"/>
    </w:rPr>
  </w:style>
  <w:style w:type="paragraph" w:customStyle="1" w:styleId="ShadedNormal">
    <w:name w:val="Shaded Normal"/>
    <w:basedOn w:val="ShadedText"/>
    <w:uiPriority w:val="5"/>
    <w:qFormat/>
    <w:rsid w:val="00B20B03"/>
    <w:pPr>
      <w:spacing w:line="235" w:lineRule="auto"/>
    </w:pPr>
    <w:rPr>
      <w:sz w:val="20"/>
    </w:rPr>
  </w:style>
  <w:style w:type="paragraph" w:customStyle="1" w:styleId="ShadedListBullet1">
    <w:name w:val="Shaded List Bullet 1"/>
    <w:basedOn w:val="ShadedNormal"/>
    <w:uiPriority w:val="5"/>
    <w:qFormat/>
    <w:rsid w:val="00B20B03"/>
    <w:pPr>
      <w:numPr>
        <w:numId w:val="6"/>
      </w:numPr>
      <w:ind w:left="680" w:hanging="340"/>
    </w:pPr>
  </w:style>
  <w:style w:type="paragraph" w:customStyle="1" w:styleId="ShadedHeading3">
    <w:name w:val="Shaded Heading 3"/>
    <w:basedOn w:val="Heading3"/>
    <w:uiPriority w:val="5"/>
    <w:qFormat/>
    <w:rsid w:val="00335130"/>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ind w:left="340" w:right="340"/>
    </w:pPr>
  </w:style>
  <w:style w:type="paragraph" w:customStyle="1" w:styleId="FooterDetails">
    <w:name w:val="Footer Details"/>
    <w:basedOn w:val="NoSpacing"/>
    <w:uiPriority w:val="9"/>
    <w:rsid w:val="009214C5"/>
    <w:pPr>
      <w:tabs>
        <w:tab w:val="left" w:pos="1786"/>
      </w:tabs>
      <w:spacing w:before="240"/>
      <w:contextualSpacing/>
    </w:pPr>
    <w:rPr>
      <w:sz w:val="18"/>
      <w:szCs w:val="18"/>
    </w:rPr>
  </w:style>
  <w:style w:type="character" w:styleId="PlaceholderText">
    <w:name w:val="Placeholder Text"/>
    <w:basedOn w:val="DefaultParagraphFont"/>
    <w:uiPriority w:val="99"/>
    <w:semiHidden/>
    <w:rsid w:val="00245103"/>
    <w:rPr>
      <w:color w:val="666666"/>
    </w:rPr>
  </w:style>
  <w:style w:type="table" w:customStyle="1" w:styleId="TableGrid1">
    <w:name w:val="Table Grid1"/>
    <w:basedOn w:val="TableNormal"/>
    <w:next w:val="TableGrid"/>
    <w:uiPriority w:val="39"/>
    <w:rsid w:val="00B85BF0"/>
    <w:pPr>
      <w:spacing w:after="0" w:line="240" w:lineRule="auto"/>
    </w:pPr>
    <w:rPr>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672">
      <w:bodyDiv w:val="1"/>
      <w:marLeft w:val="0"/>
      <w:marRight w:val="0"/>
      <w:marTop w:val="0"/>
      <w:marBottom w:val="0"/>
      <w:divBdr>
        <w:top w:val="none" w:sz="0" w:space="0" w:color="auto"/>
        <w:left w:val="none" w:sz="0" w:space="0" w:color="auto"/>
        <w:bottom w:val="none" w:sz="0" w:space="0" w:color="auto"/>
        <w:right w:val="none" w:sz="0" w:space="0" w:color="auto"/>
      </w:divBdr>
    </w:div>
    <w:div w:id="608239841">
      <w:bodyDiv w:val="1"/>
      <w:marLeft w:val="0"/>
      <w:marRight w:val="0"/>
      <w:marTop w:val="0"/>
      <w:marBottom w:val="0"/>
      <w:divBdr>
        <w:top w:val="none" w:sz="0" w:space="0" w:color="auto"/>
        <w:left w:val="none" w:sz="0" w:space="0" w:color="auto"/>
        <w:bottom w:val="none" w:sz="0" w:space="0" w:color="auto"/>
        <w:right w:val="none" w:sz="0" w:space="0" w:color="auto"/>
      </w:divBdr>
    </w:div>
    <w:div w:id="623313842">
      <w:bodyDiv w:val="1"/>
      <w:marLeft w:val="0"/>
      <w:marRight w:val="0"/>
      <w:marTop w:val="0"/>
      <w:marBottom w:val="0"/>
      <w:divBdr>
        <w:top w:val="none" w:sz="0" w:space="0" w:color="auto"/>
        <w:left w:val="none" w:sz="0" w:space="0" w:color="auto"/>
        <w:bottom w:val="none" w:sz="0" w:space="0" w:color="auto"/>
        <w:right w:val="none" w:sz="0" w:space="0" w:color="auto"/>
      </w:divBdr>
    </w:div>
    <w:div w:id="708841922">
      <w:bodyDiv w:val="1"/>
      <w:marLeft w:val="0"/>
      <w:marRight w:val="0"/>
      <w:marTop w:val="0"/>
      <w:marBottom w:val="0"/>
      <w:divBdr>
        <w:top w:val="none" w:sz="0" w:space="0" w:color="auto"/>
        <w:left w:val="none" w:sz="0" w:space="0" w:color="auto"/>
        <w:bottom w:val="none" w:sz="0" w:space="0" w:color="auto"/>
        <w:right w:val="none" w:sz="0" w:space="0" w:color="auto"/>
      </w:divBdr>
    </w:div>
    <w:div w:id="759523038">
      <w:bodyDiv w:val="1"/>
      <w:marLeft w:val="0"/>
      <w:marRight w:val="0"/>
      <w:marTop w:val="0"/>
      <w:marBottom w:val="0"/>
      <w:divBdr>
        <w:top w:val="none" w:sz="0" w:space="0" w:color="auto"/>
        <w:left w:val="none" w:sz="0" w:space="0" w:color="auto"/>
        <w:bottom w:val="none" w:sz="0" w:space="0" w:color="auto"/>
        <w:right w:val="none" w:sz="0" w:space="0" w:color="auto"/>
      </w:divBdr>
      <w:divsChild>
        <w:div w:id="1249849228">
          <w:marLeft w:val="-300"/>
          <w:marRight w:val="-300"/>
          <w:marTop w:val="0"/>
          <w:marBottom w:val="0"/>
          <w:divBdr>
            <w:top w:val="none" w:sz="0" w:space="0" w:color="auto"/>
            <w:left w:val="none" w:sz="0" w:space="0" w:color="auto"/>
            <w:bottom w:val="none" w:sz="0" w:space="0" w:color="auto"/>
            <w:right w:val="none" w:sz="0" w:space="0" w:color="auto"/>
          </w:divBdr>
        </w:div>
      </w:divsChild>
    </w:div>
    <w:div w:id="874806471">
      <w:bodyDiv w:val="1"/>
      <w:marLeft w:val="0"/>
      <w:marRight w:val="0"/>
      <w:marTop w:val="0"/>
      <w:marBottom w:val="0"/>
      <w:divBdr>
        <w:top w:val="none" w:sz="0" w:space="0" w:color="auto"/>
        <w:left w:val="none" w:sz="0" w:space="0" w:color="auto"/>
        <w:bottom w:val="none" w:sz="0" w:space="0" w:color="auto"/>
        <w:right w:val="none" w:sz="0" w:space="0" w:color="auto"/>
      </w:divBdr>
      <w:divsChild>
        <w:div w:id="232207618">
          <w:marLeft w:val="0"/>
          <w:marRight w:val="0"/>
          <w:marTop w:val="0"/>
          <w:marBottom w:val="0"/>
          <w:divBdr>
            <w:top w:val="none" w:sz="0" w:space="0" w:color="242424"/>
            <w:left w:val="none" w:sz="0" w:space="0" w:color="242424"/>
            <w:bottom w:val="none" w:sz="0" w:space="0" w:color="242424"/>
            <w:right w:val="none" w:sz="0" w:space="0" w:color="242424"/>
          </w:divBdr>
          <w:divsChild>
            <w:div w:id="3283385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086225829">
      <w:bodyDiv w:val="1"/>
      <w:marLeft w:val="0"/>
      <w:marRight w:val="0"/>
      <w:marTop w:val="0"/>
      <w:marBottom w:val="0"/>
      <w:divBdr>
        <w:top w:val="none" w:sz="0" w:space="0" w:color="auto"/>
        <w:left w:val="none" w:sz="0" w:space="0" w:color="auto"/>
        <w:bottom w:val="none" w:sz="0" w:space="0" w:color="auto"/>
        <w:right w:val="none" w:sz="0" w:space="0" w:color="auto"/>
      </w:divBdr>
    </w:div>
    <w:div w:id="1187452378">
      <w:bodyDiv w:val="1"/>
      <w:marLeft w:val="0"/>
      <w:marRight w:val="0"/>
      <w:marTop w:val="0"/>
      <w:marBottom w:val="0"/>
      <w:divBdr>
        <w:top w:val="none" w:sz="0" w:space="0" w:color="auto"/>
        <w:left w:val="none" w:sz="0" w:space="0" w:color="auto"/>
        <w:bottom w:val="none" w:sz="0" w:space="0" w:color="auto"/>
        <w:right w:val="none" w:sz="0" w:space="0" w:color="auto"/>
      </w:divBdr>
    </w:div>
    <w:div w:id="1366171210">
      <w:bodyDiv w:val="1"/>
      <w:marLeft w:val="0"/>
      <w:marRight w:val="0"/>
      <w:marTop w:val="0"/>
      <w:marBottom w:val="0"/>
      <w:divBdr>
        <w:top w:val="none" w:sz="0" w:space="0" w:color="auto"/>
        <w:left w:val="none" w:sz="0" w:space="0" w:color="auto"/>
        <w:bottom w:val="none" w:sz="0" w:space="0" w:color="auto"/>
        <w:right w:val="none" w:sz="0" w:space="0" w:color="auto"/>
      </w:divBdr>
    </w:div>
    <w:div w:id="16867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White\M%20Group%20Services\Group%20Assurance%20-%20General\Group_Normal.dotx" TargetMode="External"/></Relationships>
</file>

<file path=word/theme/theme1.xml><?xml version="1.0" encoding="utf-8"?>
<a:theme xmlns:a="http://schemas.openxmlformats.org/drawingml/2006/main" name="Office Theme">
  <a:themeElements>
    <a:clrScheme name="FBA - M Group">
      <a:dk1>
        <a:srgbClr val="00293F"/>
      </a:dk1>
      <a:lt1>
        <a:sysClr val="window" lastClr="FFFFFF"/>
      </a:lt1>
      <a:dk2>
        <a:srgbClr val="E01C83"/>
      </a:dk2>
      <a:lt2>
        <a:srgbClr val="F4F0EB"/>
      </a:lt2>
      <a:accent1>
        <a:srgbClr val="B71077"/>
      </a:accent1>
      <a:accent2>
        <a:srgbClr val="FFB700"/>
      </a:accent2>
      <a:accent3>
        <a:srgbClr val="E01C83"/>
      </a:accent3>
      <a:accent4>
        <a:srgbClr val="F7881C"/>
      </a:accent4>
      <a:accent5>
        <a:srgbClr val="EC405F"/>
      </a:accent5>
      <a:accent6>
        <a:srgbClr val="94115F"/>
      </a:accent6>
      <a:hlink>
        <a:srgbClr val="0563C1"/>
      </a:hlink>
      <a:folHlink>
        <a:srgbClr val="954F72"/>
      </a:folHlink>
    </a:clrScheme>
    <a:fontScheme name="Aptos Light">
      <a:majorFont>
        <a:latin typeface="Aptos Light"/>
        <a:ea typeface=""/>
        <a:cs typeface=""/>
      </a:majorFont>
      <a:minorFont>
        <a:latin typeface="Apto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marL="360000" indent="-360000" algn="ctr">
          <a:lnSpc>
            <a:spcPct val="90000"/>
          </a:lnSpc>
          <a:spcAft>
            <a:spcPts val="1250"/>
          </a:spcAft>
          <a:buFont typeface="Aptos Light" panose="020B0004020202020204" pitchFamily="34" charset="0"/>
          <a:buChar char="–"/>
          <a:defRPr sz="45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360000" indent="-360000" algn="l" defTabSz="360000">
          <a:lnSpc>
            <a:spcPct val="90000"/>
          </a:lnSpc>
          <a:spcAft>
            <a:spcPts val="1250"/>
          </a:spcAft>
          <a:buFont typeface="Aptos Light" panose="020B0004020202020204" pitchFamily="34" charset="0"/>
          <a:buChar char="–"/>
          <a:defRPr sz="4500" spc="-50" baseline="0" noProof="0" dirty="0" smtClean="0"/>
        </a:defPPr>
      </a:lstStyle>
    </a:txDef>
  </a:objectDefaults>
  <a:extraClrSchemeLst/>
  <a:custClrLst>
    <a:custClr name="Light purple">
      <a:srgbClr val="E67FCA"/>
    </a:custClr>
    <a:custClr name="Dark yellow">
      <a:srgbClr val="E09500"/>
    </a:custClr>
    <a:custClr name="Light yellow">
      <a:srgbClr val="FFCE73"/>
    </a:custClr>
    <a:custClr name="Dark pink">
      <a:srgbClr val="B80064"/>
    </a:custClr>
    <a:custClr name="Light pink">
      <a:srgbClr val="FF8FCA"/>
    </a:custClr>
    <a:custClr name="Dark orange">
      <a:srgbClr val="D46500"/>
    </a:custClr>
    <a:custClr name="Light orange">
      <a:srgbClr val="FFB783"/>
    </a:custClr>
    <a:custClr name="Dark coral">
      <a:srgbClr val="C42641"/>
    </a:custClr>
    <a:custClr name="Light coral">
      <a:srgbClr val="FF9B9F"/>
    </a:custClr>
  </a:custClrLst>
  <a:extLst>
    <a:ext uri="{05A4C25C-085E-4340-85A3-A5531E510DB2}">
      <thm15:themeFamily xmlns:thm15="http://schemas.microsoft.com/office/thememl/2012/main" name="M Group Launch Creds PPT Template_v4" id="{FC082E72-4C4A-4ECD-B758-72C2F49C8D5F}" vid="{D15C6C42-923A-47EE-9084-403EAE66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C_Map_Root xmlns="http://MGroup/CC_Mapping_Part">
  <Date/>
  <Sender_Name/>
  <Recipient_Name/>
</CC_Map_Root>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45ba93a57dff849cb389cbc18ba45d29">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6c32d1ae4efb5f384d05d41bf556293a"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0c0d76-0945-49d4-b602-1f24bc8939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2dc153-1b29-4a2c-9385-c15fee11c381}"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0F2B-B45D-4BCF-A947-15BB18389BC7}">
  <ds:schemaRefs>
    <ds:schemaRef ds:uri="http://schemas.microsoft.com/sharepoint/v3/contenttype/forms"/>
  </ds:schemaRefs>
</ds:datastoreItem>
</file>

<file path=customXml/itemProps2.xml><?xml version="1.0" encoding="utf-8"?>
<ds:datastoreItem xmlns:ds="http://schemas.openxmlformats.org/officeDocument/2006/customXml" ds:itemID="{FDE2B31B-A80F-45D3-BF22-D6B58D14BA73}">
  <ds:schemaRefs>
    <ds:schemaRef ds:uri="http://MGroup/CC_Mapping_Part"/>
  </ds:schemaRefs>
</ds:datastoreItem>
</file>

<file path=customXml/itemProps3.xml><?xml version="1.0" encoding="utf-8"?>
<ds:datastoreItem xmlns:ds="http://schemas.openxmlformats.org/officeDocument/2006/customXml" ds:itemID="{DEB86CED-C6D1-4D57-8D90-2B0F0443A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E98B6-FC40-476F-AC5A-B94471940F5C}">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5.xml><?xml version="1.0" encoding="utf-8"?>
<ds:datastoreItem xmlns:ds="http://schemas.openxmlformats.org/officeDocument/2006/customXml" ds:itemID="{BBED893F-9FA0-4631-ADA0-5391F04F6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Group_Normal</Template>
  <TotalTime>28</TotalTime>
  <Pages>5</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Victoria</dc:creator>
  <cp:keywords/>
  <dc:description/>
  <cp:lastModifiedBy>Edgar, Lucy</cp:lastModifiedBy>
  <cp:revision>5</cp:revision>
  <dcterms:created xsi:type="dcterms:W3CDTF">2025-08-19T07:47:00Z</dcterms:created>
  <dcterms:modified xsi:type="dcterms:W3CDTF">2025-08-19T18:16:00Z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4fe13-e683-4cbd-a446-16d2527d934b_Enabled">
    <vt:lpwstr>true</vt:lpwstr>
  </property>
  <property fmtid="{D5CDD505-2E9C-101B-9397-08002B2CF9AE}" pid="3" name="MSIP_Label_f354fe13-e683-4cbd-a446-16d2527d934b_SetDate">
    <vt:lpwstr>2025-02-19T15:57:31Z</vt:lpwstr>
  </property>
  <property fmtid="{D5CDD505-2E9C-101B-9397-08002B2CF9AE}" pid="4" name="MSIP_Label_f354fe13-e683-4cbd-a446-16d2527d934b_Method">
    <vt:lpwstr>Standard</vt:lpwstr>
  </property>
  <property fmtid="{D5CDD505-2E9C-101B-9397-08002B2CF9AE}" pid="5" name="MSIP_Label_f354fe13-e683-4cbd-a446-16d2527d934b_Name">
    <vt:lpwstr>defa4170-0d19-0005-0004-bc88714345d2</vt:lpwstr>
  </property>
  <property fmtid="{D5CDD505-2E9C-101B-9397-08002B2CF9AE}" pid="6" name="MSIP_Label_f354fe13-e683-4cbd-a446-16d2527d934b_SiteId">
    <vt:lpwstr>0abb4e3d-5a28-4194-ba96-a1f071ec1e8b</vt:lpwstr>
  </property>
  <property fmtid="{D5CDD505-2E9C-101B-9397-08002B2CF9AE}" pid="7" name="MSIP_Label_f354fe13-e683-4cbd-a446-16d2527d934b_ActionId">
    <vt:lpwstr>514f35a8-264c-4926-afa3-f1e546a63b6f</vt:lpwstr>
  </property>
  <property fmtid="{D5CDD505-2E9C-101B-9397-08002B2CF9AE}" pid="8" name="MSIP_Label_f354fe13-e683-4cbd-a446-16d2527d934b_ContentBits">
    <vt:lpwstr>0</vt:lpwstr>
  </property>
  <property fmtid="{D5CDD505-2E9C-101B-9397-08002B2CF9AE}" pid="9" name="MSIP_Label_f354fe13-e683-4cbd-a446-16d2527d934b_Tag">
    <vt:lpwstr>10, 3, 0, 1</vt:lpwstr>
  </property>
  <property fmtid="{D5CDD505-2E9C-101B-9397-08002B2CF9AE}" pid="10" name="ContentTypeId">
    <vt:lpwstr>0x0101002FF5411602BE394FAB134E021BB412D6</vt:lpwstr>
  </property>
  <property fmtid="{D5CDD505-2E9C-101B-9397-08002B2CF9AE}" pid="11" name="MediaServiceImageTags">
    <vt:lpwstr/>
  </property>
</Properties>
</file>